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bookmarkStart w:id="0" w:name="bssPhr48"/>
      <w:bookmarkStart w:id="1" w:name="tum_8370"/>
      <w:bookmarkStart w:id="2" w:name="dfasr0wv5d"/>
      <w:bookmarkEnd w:id="0"/>
      <w:bookmarkEnd w:id="1"/>
      <w:bookmarkEnd w:id="2"/>
    </w:p>
    <w:p w:rsidR="0078360B" w:rsidRPr="002E059A" w:rsidRDefault="0078360B" w:rsidP="0078360B">
      <w:pPr>
        <w:pStyle w:val="ConsPlusNonformat"/>
        <w:jc w:val="center"/>
        <w:rPr>
          <w:rFonts w:ascii="Arial" w:hAnsi="Arial" w:cs="Arial"/>
          <w:b/>
          <w:sz w:val="26"/>
          <w:szCs w:val="26"/>
        </w:rPr>
      </w:pPr>
      <w:r w:rsidRPr="002E059A">
        <w:rPr>
          <w:rFonts w:ascii="Arial" w:hAnsi="Arial" w:cs="Arial"/>
          <w:b/>
          <w:sz w:val="26"/>
          <w:szCs w:val="26"/>
        </w:rPr>
        <w:t>СВОДНЫЙ ОТЧЕТ</w:t>
      </w:r>
    </w:p>
    <w:p w:rsidR="0078360B" w:rsidRPr="002E059A" w:rsidRDefault="0078360B" w:rsidP="0078360B">
      <w:pPr>
        <w:pStyle w:val="ConsPlusNonformat"/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2E059A">
        <w:rPr>
          <w:rFonts w:ascii="Arial" w:hAnsi="Arial" w:cs="Arial"/>
          <w:b/>
          <w:sz w:val="26"/>
          <w:szCs w:val="26"/>
        </w:rPr>
        <w:t>о</w:t>
      </w:r>
      <w:proofErr w:type="gramEnd"/>
      <w:r w:rsidRPr="002E059A">
        <w:rPr>
          <w:rFonts w:ascii="Arial" w:hAnsi="Arial" w:cs="Arial"/>
          <w:b/>
          <w:sz w:val="26"/>
          <w:szCs w:val="26"/>
        </w:rPr>
        <w:t xml:space="preserve"> результатах проведения оценки регулирующего воздействия</w:t>
      </w:r>
    </w:p>
    <w:p w:rsidR="0078360B" w:rsidRPr="002E059A" w:rsidRDefault="0078360B" w:rsidP="0078360B">
      <w:pPr>
        <w:pStyle w:val="ConsPlusNonformat"/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2E059A">
        <w:rPr>
          <w:rFonts w:ascii="Arial" w:hAnsi="Arial" w:cs="Arial"/>
          <w:b/>
          <w:sz w:val="26"/>
          <w:szCs w:val="26"/>
        </w:rPr>
        <w:t>проекта</w:t>
      </w:r>
      <w:proofErr w:type="gramEnd"/>
      <w:r w:rsidRPr="002E059A">
        <w:rPr>
          <w:rFonts w:ascii="Arial" w:hAnsi="Arial" w:cs="Arial"/>
          <w:b/>
          <w:sz w:val="26"/>
          <w:szCs w:val="26"/>
        </w:rPr>
        <w:t xml:space="preserve"> нормативного правового акта</w:t>
      </w:r>
    </w:p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0"/>
      </w:tblGrid>
      <w:tr w:rsidR="009B422B" w:rsidRPr="002E059A" w:rsidTr="00891F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3" w:name="tum_8310"/>
            <w:bookmarkStart w:id="4" w:name="dfasvwi0cw"/>
            <w:bookmarkStart w:id="5" w:name="bssPhr49"/>
            <w:bookmarkEnd w:id="3"/>
            <w:bookmarkEnd w:id="4"/>
            <w:bookmarkEnd w:id="5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Срок проведения публичного обсуждения: </w:t>
            </w:r>
            <w:bookmarkStart w:id="6" w:name="tum_83127"/>
            <w:bookmarkEnd w:id="6"/>
          </w:p>
          <w:p w:rsidR="009B422B" w:rsidRPr="002E059A" w:rsidRDefault="009B422B" w:rsidP="00B61AB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proofErr w:type="gramStart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начало</w:t>
            </w:r>
            <w:proofErr w:type="gramEnd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792911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«</w:t>
            </w:r>
            <w:r w:rsidR="002B1DF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01</w:t>
            </w:r>
            <w:r w:rsidR="00B61ABE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»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2B1DF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марта</w:t>
            </w:r>
            <w:r w:rsidR="00B61ABE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20</w:t>
            </w:r>
            <w:r w:rsidR="006A1A0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19</w:t>
            </w:r>
            <w:r w:rsidR="00B61ABE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г.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bookmarkStart w:id="7" w:name="tum_83128"/>
            <w:bookmarkEnd w:id="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окончание «</w:t>
            </w:r>
            <w:r w:rsidR="002B1DF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15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» </w:t>
            </w:r>
            <w:r w:rsidR="002B1DF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марта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20</w:t>
            </w:r>
            <w:r w:rsidR="006A1A0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19 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г.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8" w:name="bssPhr50"/>
      <w:bookmarkStart w:id="9" w:name="tum_8371"/>
      <w:bookmarkStart w:id="10" w:name="dfas8ekigx"/>
      <w:bookmarkEnd w:id="8"/>
      <w:bookmarkEnd w:id="9"/>
      <w:bookmarkEnd w:id="10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11" w:name="tum_83129"/>
      <w:bookmarkEnd w:id="11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1. Общая информация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8752"/>
      </w:tblGrid>
      <w:tr w:rsidR="009B422B" w:rsidRPr="002E059A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2" w:name="tum_8311"/>
            <w:bookmarkStart w:id="13" w:name="dfasnzdspp"/>
            <w:bookmarkStart w:id="14" w:name="bssPhr51"/>
            <w:bookmarkEnd w:id="12"/>
            <w:bookmarkEnd w:id="13"/>
            <w:bookmarkEnd w:id="14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B61ABE" w:rsidRPr="002E059A" w:rsidRDefault="009B422B" w:rsidP="00B61ABE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E059A">
              <w:rPr>
                <w:rFonts w:ascii="Arial" w:hAnsi="Arial" w:cs="Arial"/>
                <w:sz w:val="26"/>
                <w:szCs w:val="26"/>
              </w:rPr>
              <w:t xml:space="preserve">Вид и наименование проекта правового акта: </w:t>
            </w:r>
            <w:bookmarkStart w:id="15" w:name="tum_83130"/>
            <w:bookmarkEnd w:id="15"/>
            <w:r w:rsidR="00B61ABE" w:rsidRPr="002E059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B422B" w:rsidRPr="002E059A" w:rsidRDefault="00CE587F" w:rsidP="002E059A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  <w:u w:val="single"/>
              </w:rPr>
              <w:t>Постановление</w:t>
            </w:r>
            <w:r w:rsidR="00B61ABE" w:rsidRPr="002E059A">
              <w:rPr>
                <w:rFonts w:ascii="Arial" w:hAnsi="Arial" w:cs="Arial"/>
                <w:sz w:val="26"/>
                <w:szCs w:val="26"/>
                <w:u w:val="single"/>
              </w:rPr>
              <w:t xml:space="preserve"> администрации Арми</w:t>
            </w:r>
            <w:r w:rsidR="002E059A" w:rsidRPr="002E059A">
              <w:rPr>
                <w:rFonts w:ascii="Arial" w:hAnsi="Arial" w:cs="Arial"/>
                <w:sz w:val="26"/>
                <w:szCs w:val="26"/>
                <w:u w:val="single"/>
              </w:rPr>
              <w:t xml:space="preserve">зонского муниципального района </w:t>
            </w:r>
            <w:r w:rsidR="00F32ECB">
              <w:rPr>
                <w:rFonts w:ascii="Arial" w:hAnsi="Arial" w:cs="Arial"/>
                <w:sz w:val="26"/>
                <w:szCs w:val="26"/>
                <w:u w:val="single"/>
              </w:rPr>
              <w:t>«</w:t>
            </w:r>
            <w:r w:rsidR="002B1DF4" w:rsidRPr="002B1DF4">
              <w:rPr>
                <w:rFonts w:ascii="Arial" w:hAnsi="Arial" w:cs="Arial"/>
                <w:sz w:val="26"/>
                <w:szCs w:val="26"/>
                <w:u w:val="single"/>
              </w:rPr>
              <w:t>Об утверждении положения о порядке возмещения части расходов на поддержку труднодоступных и отдаленных территорий для организаций и индивидуальных предпринимателей Армиз</w:t>
            </w:r>
            <w:r w:rsidR="002B1DF4">
              <w:rPr>
                <w:rFonts w:ascii="Arial" w:hAnsi="Arial" w:cs="Arial"/>
                <w:sz w:val="26"/>
                <w:szCs w:val="26"/>
                <w:u w:val="single"/>
              </w:rPr>
              <w:t>онского муниципального района</w:t>
            </w:r>
            <w:r w:rsidR="006A1A07" w:rsidRPr="006A1A07">
              <w:rPr>
                <w:rFonts w:ascii="Arial" w:hAnsi="Arial" w:cs="Arial"/>
                <w:sz w:val="26"/>
                <w:szCs w:val="26"/>
                <w:u w:val="single"/>
              </w:rPr>
              <w:t>».</w:t>
            </w:r>
            <w:r w:rsidR="006A1A07" w:rsidRPr="006A1A07">
              <w:rPr>
                <w:rFonts w:ascii="Arial" w:hAnsi="Arial" w:cs="Arial"/>
                <w:sz w:val="26"/>
                <w:szCs w:val="26"/>
                <w:u w:val="single"/>
              </w:rPr>
              <w:tab/>
            </w:r>
            <w:r w:rsidR="006A1A07">
              <w:rPr>
                <w:rFonts w:ascii="Arial" w:hAnsi="Arial" w:cs="Arial"/>
                <w:sz w:val="26"/>
                <w:szCs w:val="26"/>
                <w:u w:val="single"/>
              </w:rPr>
              <w:t>__________________________________</w:t>
            </w:r>
            <w:r w:rsidR="009B422B" w:rsidRPr="002E059A">
              <w:rPr>
                <w:rFonts w:ascii="Arial" w:hAnsi="Arial" w:cs="Arial"/>
                <w:sz w:val="26"/>
                <w:szCs w:val="26"/>
              </w:rPr>
              <w:br/>
            </w:r>
            <w:bookmarkStart w:id="16" w:name="tum_83131"/>
            <w:bookmarkEnd w:id="16"/>
            <w:r w:rsidR="002E059A">
              <w:rPr>
                <w:rFonts w:ascii="Arial" w:hAnsi="Arial" w:cs="Arial"/>
                <w:sz w:val="26"/>
                <w:szCs w:val="26"/>
              </w:rPr>
              <w:t xml:space="preserve">                                       </w:t>
            </w:r>
            <w:proofErr w:type="gramStart"/>
            <w:r w:rsidR="002E059A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9B422B" w:rsidRPr="002E059A">
              <w:rPr>
                <w:rFonts w:ascii="Arial" w:hAnsi="Arial" w:cs="Arial"/>
                <w:sz w:val="26"/>
                <w:szCs w:val="26"/>
              </w:rPr>
              <w:t>(</w:t>
            </w:r>
            <w:proofErr w:type="gramEnd"/>
            <w:r w:rsidR="009B422B" w:rsidRPr="002E059A">
              <w:rPr>
                <w:rFonts w:ascii="Arial" w:hAnsi="Arial" w:cs="Arial"/>
                <w:sz w:val="26"/>
                <w:szCs w:val="26"/>
              </w:rPr>
              <w:t>текстовое описание)</w:t>
            </w:r>
          </w:p>
        </w:tc>
      </w:tr>
      <w:tr w:rsidR="009B422B" w:rsidRPr="002E059A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7" w:name="tum_8312"/>
            <w:bookmarkStart w:id="18" w:name="dfashpldyu"/>
            <w:bookmarkStart w:id="19" w:name="bssPhr52"/>
            <w:bookmarkEnd w:id="17"/>
            <w:bookmarkEnd w:id="18"/>
            <w:bookmarkEnd w:id="19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Разработчик:</w:t>
            </w:r>
          </w:p>
          <w:p w:rsidR="00B61ABE" w:rsidRPr="002E059A" w:rsidRDefault="00B61ABE" w:rsidP="00B61ABE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2E059A">
              <w:rPr>
                <w:rFonts w:ascii="Arial" w:hAnsi="Arial" w:cs="Arial"/>
                <w:sz w:val="26"/>
                <w:szCs w:val="26"/>
                <w:u w:val="single"/>
              </w:rPr>
              <w:t>Отдел экономики и прогнозирования Армизонского муниципального района</w:t>
            </w:r>
            <w:r w:rsidR="002E059A">
              <w:rPr>
                <w:rFonts w:ascii="Arial" w:hAnsi="Arial" w:cs="Arial"/>
                <w:sz w:val="26"/>
                <w:szCs w:val="26"/>
                <w:u w:val="single"/>
              </w:rPr>
              <w:t>_____________________________________________________</w:t>
            </w:r>
          </w:p>
          <w:p w:rsidR="009B422B" w:rsidRPr="002E059A" w:rsidRDefault="00B61ABE" w:rsidP="00B61A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20" w:name="tum_83132"/>
            <w:bookmarkEnd w:id="20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9B422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(</w:t>
            </w:r>
            <w:proofErr w:type="gramStart"/>
            <w:r w:rsidR="009B422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указывается</w:t>
            </w:r>
            <w:proofErr w:type="gramEnd"/>
            <w:r w:rsidR="009B422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полное наименование разработчика)</w:t>
            </w:r>
          </w:p>
        </w:tc>
      </w:tr>
      <w:tr w:rsidR="009B422B" w:rsidRPr="002E059A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21" w:name="tum_8313"/>
            <w:bookmarkStart w:id="22" w:name="dfas880dn1"/>
            <w:bookmarkStart w:id="23" w:name="bssPhr53"/>
            <w:bookmarkEnd w:id="21"/>
            <w:bookmarkEnd w:id="22"/>
            <w:bookmarkEnd w:id="23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DB7F2D" w:rsidRPr="002E059A" w:rsidRDefault="009B422B" w:rsidP="00891FE8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Краткое содержание проекта правового акта:</w:t>
            </w:r>
            <w:bookmarkStart w:id="24" w:name="tum_83133"/>
            <w:bookmarkEnd w:id="24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</w:p>
          <w:p w:rsidR="006A1A07" w:rsidRPr="006A1A07" w:rsidRDefault="003A192A" w:rsidP="006A1A07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3A192A">
              <w:rPr>
                <w:rFonts w:ascii="Arial" w:hAnsi="Arial" w:cs="Arial"/>
                <w:sz w:val="26"/>
                <w:szCs w:val="26"/>
                <w:u w:val="single"/>
              </w:rPr>
              <w:t>Наст</w:t>
            </w:r>
            <w:r w:rsidR="006A1A07">
              <w:rPr>
                <w:rFonts w:ascii="Arial" w:hAnsi="Arial" w:cs="Arial"/>
                <w:sz w:val="26"/>
                <w:szCs w:val="26"/>
                <w:u w:val="single"/>
              </w:rPr>
              <w:t>оящий п</w:t>
            </w:r>
            <w:r w:rsidR="006A1A07" w:rsidRPr="006A1A07">
              <w:rPr>
                <w:rFonts w:ascii="Arial" w:hAnsi="Arial" w:cs="Arial"/>
                <w:sz w:val="26"/>
                <w:szCs w:val="26"/>
                <w:u w:val="single"/>
              </w:rPr>
              <w:t>орядок определяет цели, условия и порядок пред</w:t>
            </w:r>
            <w:r w:rsidR="002B1DF4">
              <w:rPr>
                <w:rFonts w:ascii="Arial" w:hAnsi="Arial" w:cs="Arial"/>
                <w:sz w:val="26"/>
                <w:szCs w:val="26"/>
                <w:u w:val="single"/>
              </w:rPr>
              <w:t xml:space="preserve">оставления </w:t>
            </w:r>
            <w:r w:rsidR="002B1DF4" w:rsidRPr="002B1DF4">
              <w:rPr>
                <w:rFonts w:ascii="Arial" w:hAnsi="Arial" w:cs="Arial"/>
                <w:sz w:val="26"/>
                <w:szCs w:val="26"/>
                <w:u w:val="single"/>
              </w:rPr>
              <w:t>возмещения части расходов на поддержку труднодоступных и отдаленных территорий для организаций и индивидуальных предпринимателей Армиз</w:t>
            </w:r>
            <w:r w:rsidR="002B1DF4">
              <w:rPr>
                <w:rFonts w:ascii="Arial" w:hAnsi="Arial" w:cs="Arial"/>
                <w:sz w:val="26"/>
                <w:szCs w:val="26"/>
                <w:u w:val="single"/>
              </w:rPr>
              <w:t xml:space="preserve">онского муниципального </w:t>
            </w:r>
            <w:proofErr w:type="gramStart"/>
            <w:r w:rsidR="002B1DF4">
              <w:rPr>
                <w:rFonts w:ascii="Arial" w:hAnsi="Arial" w:cs="Arial"/>
                <w:sz w:val="26"/>
                <w:szCs w:val="26"/>
                <w:u w:val="single"/>
              </w:rPr>
              <w:t>района</w:t>
            </w:r>
            <w:r w:rsidR="006A1A07" w:rsidRPr="006A1A07">
              <w:rPr>
                <w:rFonts w:ascii="Arial" w:hAnsi="Arial" w:cs="Arial"/>
                <w:sz w:val="26"/>
                <w:szCs w:val="26"/>
                <w:u w:val="single"/>
              </w:rPr>
              <w:t>:</w:t>
            </w:r>
            <w:r w:rsidR="006A1A07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proofErr w:type="gramEnd"/>
            <w:r w:rsidR="006A1A07">
              <w:rPr>
                <w:rFonts w:ascii="Arial" w:hAnsi="Arial" w:cs="Arial"/>
                <w:sz w:val="26"/>
                <w:szCs w:val="26"/>
                <w:u w:val="single"/>
              </w:rPr>
              <w:t>____________</w:t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t>_____________</w:t>
            </w:r>
            <w:r w:rsidR="002B1DF4">
              <w:rPr>
                <w:rFonts w:ascii="Arial" w:hAnsi="Arial" w:cs="Arial"/>
                <w:sz w:val="26"/>
                <w:szCs w:val="26"/>
                <w:u w:val="single"/>
              </w:rPr>
              <w:t>_________________________</w:t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</w:p>
          <w:p w:rsidR="006A1A07" w:rsidRPr="006A1A07" w:rsidRDefault="006A1A07" w:rsidP="006A1A07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6A1A07">
              <w:rPr>
                <w:rFonts w:ascii="Arial" w:hAnsi="Arial" w:cs="Arial"/>
                <w:sz w:val="26"/>
                <w:szCs w:val="26"/>
                <w:u w:val="single"/>
              </w:rPr>
              <w:t>- осуществляющим торговлю товарами первой необходимости в объектах, расположенных в труднодоступных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 xml:space="preserve"> и отдаленных </w:t>
            </w:r>
            <w:proofErr w:type="gramStart"/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 xml:space="preserve">территориях </w:t>
            </w:r>
            <w:r w:rsidRPr="006A1A07">
              <w:rPr>
                <w:rFonts w:ascii="Arial" w:hAnsi="Arial" w:cs="Arial"/>
                <w:sz w:val="26"/>
                <w:szCs w:val="26"/>
                <w:u w:val="single"/>
              </w:rPr>
              <w:t>;</w:t>
            </w:r>
            <w:proofErr w:type="gramEnd"/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_____________________________________________</w:t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</w:p>
          <w:p w:rsidR="006A1A07" w:rsidRDefault="006A1A07" w:rsidP="006A1A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</w:pPr>
            <w:r w:rsidRPr="006A1A07">
              <w:rPr>
                <w:rFonts w:ascii="Arial" w:hAnsi="Arial" w:cs="Arial"/>
                <w:sz w:val="26"/>
                <w:szCs w:val="26"/>
                <w:u w:val="single"/>
              </w:rPr>
              <w:t>- оказывающим социально значимые виды бытовых услуг в тру</w:t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t>днодоступных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 xml:space="preserve"> и отдаленных территориях Армизонского муниципального </w:t>
            </w:r>
            <w:proofErr w:type="gramStart"/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района._</w:t>
            </w:r>
            <w:proofErr w:type="gramEnd"/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_____________</w:t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A51139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softHyphen/>
              <w:t>_______________________</w:t>
            </w:r>
          </w:p>
          <w:p w:rsidR="009B422B" w:rsidRPr="002E059A" w:rsidRDefault="009B422B" w:rsidP="00A51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(</w:t>
            </w:r>
            <w:proofErr w:type="gramStart"/>
            <w:r w:rsidRPr="002E059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текстовое</w:t>
            </w:r>
            <w:proofErr w:type="gramEnd"/>
            <w:r w:rsidRPr="002E059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 xml:space="preserve"> описание)</w:t>
            </w:r>
          </w:p>
        </w:tc>
      </w:tr>
      <w:tr w:rsidR="009B422B" w:rsidRPr="002E059A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25" w:name="tum_8314"/>
            <w:bookmarkStart w:id="26" w:name="dfas0bay1k"/>
            <w:bookmarkStart w:id="27" w:name="bssPhr54"/>
            <w:bookmarkEnd w:id="25"/>
            <w:bookmarkEnd w:id="26"/>
            <w:bookmarkEnd w:id="2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28" w:name="tum_8315"/>
            <w:bookmarkStart w:id="29" w:name="tum_8318"/>
            <w:bookmarkStart w:id="30" w:name="dfasbrs3ip"/>
            <w:bookmarkStart w:id="31" w:name="bssPhr55"/>
            <w:bookmarkEnd w:id="28"/>
            <w:bookmarkEnd w:id="29"/>
            <w:bookmarkEnd w:id="30"/>
            <w:bookmarkEnd w:id="31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Контактная информация разработчика (исполнителя):</w:t>
            </w:r>
            <w:bookmarkStart w:id="32" w:name="tum_83135"/>
            <w:bookmarkEnd w:id="32"/>
          </w:p>
          <w:p w:rsidR="009B422B" w:rsidRPr="002E059A" w:rsidRDefault="00DB7F2D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Ф.И.О.</w:t>
            </w:r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Вешкурцева Юлия Павловна</w:t>
            </w:r>
          </w:p>
          <w:p w:rsidR="009B422B" w:rsidRPr="002E059A" w:rsidRDefault="00DB7F2D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33" w:name="tum_8316"/>
            <w:bookmarkStart w:id="34" w:name="dfas8milyb"/>
            <w:bookmarkStart w:id="35" w:name="bssPhr56"/>
            <w:bookmarkEnd w:id="33"/>
            <w:bookmarkEnd w:id="34"/>
            <w:bookmarkEnd w:id="35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</w:t>
            </w:r>
            <w:r w:rsidR="009B422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олжность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:</w:t>
            </w:r>
            <w:r w:rsidR="009B422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A5113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</w:t>
            </w:r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едущий специалист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отдела экономики и прогнозирования администрации Армизонского муниципального района</w:t>
            </w:r>
            <w:r w:rsidR="00A5113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  <w:p w:rsidR="009B422B" w:rsidRPr="002E059A" w:rsidRDefault="009B422B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36" w:name="tum_8317"/>
            <w:bookmarkStart w:id="37" w:name="dfasv8chkm"/>
            <w:bookmarkStart w:id="38" w:name="bssPhr57"/>
            <w:bookmarkEnd w:id="36"/>
            <w:bookmarkEnd w:id="37"/>
            <w:bookmarkEnd w:id="38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Телефон </w:t>
            </w:r>
            <w:r w:rsidR="009E6A3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8(345</w:t>
            </w:r>
            <w:r w:rsidR="00DB7F2D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47)2-36-51</w:t>
            </w:r>
          </w:p>
          <w:p w:rsidR="009B422B" w:rsidRPr="002E059A" w:rsidRDefault="009B422B" w:rsidP="003A19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39" w:name="dfas15umm7"/>
            <w:bookmarkStart w:id="40" w:name="bssPhr58"/>
            <w:bookmarkEnd w:id="39"/>
            <w:bookmarkEnd w:id="40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Адрес </w:t>
            </w:r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электронной почты: </w:t>
            </w:r>
            <w:r w:rsidR="003A192A" w:rsidRP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VeshkurcevaYuP@prto.ru  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1" w:name="bssPhr59"/>
      <w:bookmarkStart w:id="42" w:name="tum_8372"/>
      <w:bookmarkStart w:id="43" w:name="dfasv3wf1h"/>
      <w:bookmarkEnd w:id="41"/>
      <w:bookmarkEnd w:id="42"/>
      <w:bookmarkEnd w:id="43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44" w:name="tum_83136"/>
      <w:bookmarkEnd w:id="44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2. Степень регулирующего воздействия проекта правового акта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8208"/>
      </w:tblGrid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45" w:name="tum_8319"/>
            <w:bookmarkStart w:id="46" w:name="dfaskbqn6y"/>
            <w:bookmarkStart w:id="47" w:name="bssPhr60"/>
            <w:bookmarkEnd w:id="45"/>
            <w:bookmarkEnd w:id="46"/>
            <w:bookmarkEnd w:id="4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Степень регулирующего воздействия: </w:t>
            </w:r>
            <w:bookmarkStart w:id="48" w:name="tum_83137"/>
            <w:bookmarkEnd w:id="48"/>
            <w:r w:rsidR="0071617F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высокая________________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bookmarkStart w:id="49" w:name="tum_83138"/>
            <w:bookmarkEnd w:id="49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                               </w:t>
            </w:r>
            <w:proofErr w:type="gramStart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(</w:t>
            </w:r>
            <w:proofErr w:type="gramEnd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высокая/средняя/низкая)</w:t>
            </w:r>
          </w:p>
        </w:tc>
      </w:tr>
      <w:tr w:rsidR="00B34E50" w:rsidRPr="002E059A" w:rsidTr="009A5F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B34E50" w:rsidRPr="002E059A" w:rsidRDefault="00B34E50" w:rsidP="00B34E50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50" w:name="tum_8320"/>
            <w:bookmarkStart w:id="51" w:name="dfasvgf32k"/>
            <w:bookmarkStart w:id="52" w:name="bssPhr61"/>
            <w:bookmarkEnd w:id="50"/>
            <w:bookmarkEnd w:id="51"/>
            <w:bookmarkEnd w:id="52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hideMark/>
          </w:tcPr>
          <w:p w:rsidR="00B34E50" w:rsidRPr="002E059A" w:rsidRDefault="001A068F" w:rsidP="003A192A">
            <w:pPr>
              <w:pStyle w:val="ConsPlusNormal"/>
              <w:jc w:val="both"/>
              <w:rPr>
                <w:rFonts w:ascii="Arial" w:hAnsi="Arial" w:cs="Arial"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  <w:r w:rsidR="00B34E50" w:rsidRPr="002E059A">
              <w:rPr>
                <w:rFonts w:ascii="Arial" w:hAnsi="Arial" w:cs="Arial"/>
                <w:sz w:val="26"/>
                <w:szCs w:val="26"/>
                <w:lang w:eastAsia="en-US"/>
              </w:rPr>
              <w:t xml:space="preserve">зменяются ранее предусмотренные НПА Армизонского района 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3" w:name="bssPhr62"/>
      <w:bookmarkStart w:id="54" w:name="tum_8373"/>
      <w:bookmarkStart w:id="55" w:name="dfas69w964"/>
      <w:bookmarkEnd w:id="53"/>
      <w:bookmarkEnd w:id="54"/>
      <w:bookmarkEnd w:id="55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56" w:name="tum_83140"/>
      <w:bookmarkEnd w:id="56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3. Описание проблемы, на решение которой направлена разработка проекта правового акта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8719"/>
      </w:tblGrid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57" w:name="tum_8321"/>
            <w:bookmarkStart w:id="58" w:name="dfasucva42"/>
            <w:bookmarkStart w:id="59" w:name="bssPhr63"/>
            <w:bookmarkEnd w:id="57"/>
            <w:bookmarkEnd w:id="58"/>
            <w:bookmarkEnd w:id="59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8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71617F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Формулировка проблемы:</w:t>
            </w:r>
            <w:bookmarkStart w:id="60" w:name="tum_83141"/>
            <w:bookmarkEnd w:id="60"/>
            <w:r w:rsidR="00B34E50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В</w:t>
            </w:r>
            <w:r w:rsidR="003D185D" w:rsidRPr="002B1DF4">
              <w:rPr>
                <w:rFonts w:ascii="Arial" w:hAnsi="Arial" w:cs="Arial"/>
                <w:sz w:val="26"/>
                <w:szCs w:val="26"/>
                <w:u w:val="single"/>
              </w:rPr>
              <w:t>озмещения части расходов на поддержку труднодоступных и отдаленных территорий для организаций и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_____</w:t>
            </w:r>
            <w:r w:rsidR="003D185D" w:rsidRPr="002B1DF4">
              <w:rPr>
                <w:rFonts w:ascii="Arial" w:hAnsi="Arial" w:cs="Arial"/>
                <w:sz w:val="26"/>
                <w:szCs w:val="26"/>
                <w:u w:val="single"/>
              </w:rPr>
              <w:t xml:space="preserve"> индивидуальных предпринимателей Армиз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онского муниципального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bookmarkStart w:id="61" w:name="_GoBack"/>
            <w:bookmarkEnd w:id="61"/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 xml:space="preserve"> района</w:t>
            </w:r>
            <w:r w:rsidR="003D185D">
              <w:rPr>
                <w:rFonts w:ascii="Arial" w:hAnsi="Arial" w:cs="Arial"/>
                <w:sz w:val="26"/>
                <w:szCs w:val="26"/>
                <w:u w:val="single"/>
              </w:rPr>
              <w:t>____________________________________________________</w:t>
            </w:r>
            <w:r w:rsidRP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bookmarkStart w:id="62" w:name="tum_83142"/>
            <w:bookmarkEnd w:id="62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                                 </w:t>
            </w:r>
            <w:proofErr w:type="gramStart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(</w:t>
            </w:r>
            <w:proofErr w:type="gramEnd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текстовое описание)</w:t>
            </w:r>
          </w:p>
        </w:tc>
      </w:tr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63" w:name="tum_8322"/>
            <w:bookmarkStart w:id="64" w:name="dfasi1w03c"/>
            <w:bookmarkStart w:id="65" w:name="bssPhr64"/>
            <w:bookmarkEnd w:id="63"/>
            <w:bookmarkEnd w:id="64"/>
            <w:bookmarkEnd w:id="65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8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3A192A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Описание негативных эффектов, возникающих в связи с наличием проблемы</w:t>
            </w:r>
            <w:bookmarkStart w:id="66" w:name="tum_83143"/>
            <w:bookmarkEnd w:id="66"/>
            <w:r w:rsidR="009E6A3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: </w:t>
            </w:r>
            <w:r w:rsidR="0078360B" w:rsidRPr="003A192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отсутствуют</w:t>
            </w:r>
            <w:r w:rsidR="001E3167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____________________________________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bookmarkStart w:id="67" w:name="tum_83144"/>
            <w:bookmarkEnd w:id="6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        </w:t>
            </w:r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          </w:t>
            </w:r>
            <w:proofErr w:type="gramStart"/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(</w:t>
            </w:r>
            <w:proofErr w:type="gramEnd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текстовое описание)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8" w:name="bssPhr65"/>
      <w:bookmarkStart w:id="69" w:name="tum_8374"/>
      <w:bookmarkStart w:id="70" w:name="dfashywxra"/>
      <w:bookmarkStart w:id="71" w:name="tum_83145"/>
      <w:bookmarkEnd w:id="68"/>
      <w:bookmarkEnd w:id="69"/>
      <w:bookmarkEnd w:id="70"/>
      <w:bookmarkEnd w:id="71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4. Описание цели разработки проекта правового акта</w:t>
      </w:r>
    </w:p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72" w:name="bssPhr66"/>
      <w:bookmarkStart w:id="73" w:name="tum_8375"/>
      <w:bookmarkStart w:id="74" w:name="dfasv8mn3k"/>
      <w:bookmarkEnd w:id="72"/>
      <w:bookmarkEnd w:id="73"/>
      <w:bookmarkEnd w:id="74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75" w:name="tum_83146"/>
      <w:bookmarkEnd w:id="75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(текстовое описание)</w:t>
      </w:r>
    </w:p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76" w:name="bssPhr67"/>
      <w:bookmarkStart w:id="77" w:name="tum_8376"/>
      <w:bookmarkStart w:id="78" w:name="dfasm43kzw"/>
      <w:bookmarkEnd w:id="76"/>
      <w:bookmarkEnd w:id="77"/>
      <w:bookmarkEnd w:id="78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5. Перечень действующих нормативных правовых актов Российской Федерации, Тюменской области, муниципальных нормативных правовых актов, поручений, решений, послуживших основанием для разработки проекта нормативного правового акта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8404"/>
      </w:tblGrid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79" w:name="tum_8323"/>
            <w:bookmarkStart w:id="80" w:name="dfasktwb72"/>
            <w:bookmarkStart w:id="81" w:name="bssPhr68"/>
            <w:bookmarkEnd w:id="79"/>
            <w:bookmarkEnd w:id="80"/>
            <w:bookmarkEnd w:id="81"/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№ п/п</w:t>
            </w:r>
          </w:p>
        </w:tc>
        <w:tc>
          <w:tcPr>
            <w:tcW w:w="8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Наименование и реквизиты</w:t>
            </w:r>
          </w:p>
        </w:tc>
      </w:tr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82" w:name="tum_8324"/>
            <w:bookmarkStart w:id="83" w:name="dfas0blqvh"/>
            <w:bookmarkStart w:id="84" w:name="bssPhr69"/>
            <w:bookmarkEnd w:id="82"/>
            <w:bookmarkEnd w:id="83"/>
            <w:bookmarkEnd w:id="84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230A53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</w:tr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85" w:name="tum_8325"/>
            <w:bookmarkStart w:id="86" w:name="dfas120dgl"/>
            <w:bookmarkStart w:id="87" w:name="bssPhr70"/>
            <w:bookmarkEnd w:id="85"/>
            <w:bookmarkEnd w:id="86"/>
            <w:bookmarkEnd w:id="8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230A53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88" w:name="bssPhr71"/>
      <w:bookmarkStart w:id="89" w:name="tum_8377"/>
      <w:bookmarkStart w:id="90" w:name="dfas7yqbpp"/>
      <w:bookmarkEnd w:id="88"/>
      <w:bookmarkEnd w:id="89"/>
      <w:bookmarkEnd w:id="90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91" w:name="tum_83147"/>
      <w:bookmarkEnd w:id="91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6. Основные группы субъектов предп</w:t>
      </w:r>
      <w:r w:rsidR="003A192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ринимательской </w:t>
      </w:r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деятельности, интересы которых будут затронуты в связи с принятием проекта нормативного правового акта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8"/>
        <w:gridCol w:w="3807"/>
        <w:gridCol w:w="2823"/>
      </w:tblGrid>
      <w:tr w:rsidR="009B422B" w:rsidRPr="002E059A" w:rsidTr="00891FE8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92" w:name="tum_8326"/>
            <w:bookmarkStart w:id="93" w:name="dfas49xyhk"/>
            <w:bookmarkStart w:id="94" w:name="bssPhr72"/>
            <w:bookmarkEnd w:id="92"/>
            <w:bookmarkEnd w:id="93"/>
            <w:bookmarkEnd w:id="94"/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Группа субъектов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Оценка количества субъектов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Источники данных</w:t>
            </w:r>
          </w:p>
        </w:tc>
      </w:tr>
      <w:tr w:rsidR="009B422B" w:rsidRPr="002E059A" w:rsidTr="00891FE8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CE587F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95" w:name="tum_8327"/>
            <w:bookmarkStart w:id="96" w:name="dfasrwh8i3"/>
            <w:bookmarkStart w:id="97" w:name="bssPhr73"/>
            <w:bookmarkEnd w:id="95"/>
            <w:bookmarkEnd w:id="96"/>
            <w:bookmarkEnd w:id="9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CE58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Ю</w:t>
            </w:r>
            <w:r w:rsidR="00CE587F" w:rsidRPr="00CE58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ридические лица</w:t>
            </w:r>
            <w:r w:rsidR="00CE58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</w:t>
            </w:r>
            <w:r w:rsidR="00CE587F" w:rsidRPr="00CE58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физические лица, зарегистрированные в качестве </w:t>
            </w:r>
            <w:r w:rsidR="00CE58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индивидуальных предпринимателей.</w:t>
            </w:r>
            <w:r w:rsidR="00CE587F" w:rsidRPr="00CE58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</w:tr>
    </w:tbl>
    <w:p w:rsidR="003A192A" w:rsidRDefault="003A192A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bookmarkStart w:id="98" w:name="bssPhr74"/>
      <w:bookmarkStart w:id="99" w:name="tum_8378"/>
      <w:bookmarkStart w:id="100" w:name="dfasttmlqq"/>
      <w:bookmarkStart w:id="101" w:name="tum_83148"/>
      <w:bookmarkEnd w:id="98"/>
      <w:bookmarkEnd w:id="99"/>
      <w:bookmarkEnd w:id="100"/>
      <w:bookmarkEnd w:id="101"/>
    </w:p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7. Новые функции, полномочия, обязанности и права органов местного самоуправления Армизонского муниципального района или сведения об их изменении, а также порядок их реализации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1954"/>
        <w:gridCol w:w="3438"/>
      </w:tblGrid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02" w:name="tum_8328"/>
            <w:bookmarkStart w:id="103" w:name="dfash0sxu1"/>
            <w:bookmarkStart w:id="104" w:name="bssPhr75"/>
            <w:bookmarkEnd w:id="102"/>
            <w:bookmarkEnd w:id="103"/>
            <w:bookmarkEnd w:id="104"/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Описание новых или изменения существующих функций, полномочий, обязанностей и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Порядок реализации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Оценка изменения трудозатрат и (или) потребностей в иных ресурсах</w:t>
            </w:r>
          </w:p>
        </w:tc>
      </w:tr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05" w:name="tum_8329"/>
            <w:bookmarkStart w:id="106" w:name="dfasbtk3ty"/>
            <w:bookmarkStart w:id="107" w:name="bssPhr76"/>
            <w:bookmarkEnd w:id="105"/>
            <w:bookmarkEnd w:id="106"/>
            <w:bookmarkEnd w:id="10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08" w:name="bssPhr77"/>
      <w:bookmarkStart w:id="109" w:name="tum_8379"/>
      <w:bookmarkStart w:id="110" w:name="dfaskqe4gv"/>
      <w:bookmarkEnd w:id="108"/>
      <w:bookmarkEnd w:id="109"/>
      <w:bookmarkEnd w:id="110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 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111" w:name="tum_83149"/>
      <w:bookmarkEnd w:id="111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8. Оценка дополнительных расходов (доходов) бюджета Армизонского муниципального района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9"/>
        <w:gridCol w:w="2904"/>
        <w:gridCol w:w="3637"/>
      </w:tblGrid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12" w:name="tum_8330"/>
            <w:bookmarkStart w:id="113" w:name="dfaskkauop"/>
            <w:bookmarkStart w:id="114" w:name="bssPhr78"/>
            <w:bookmarkEnd w:id="112"/>
            <w:bookmarkEnd w:id="113"/>
            <w:bookmarkEnd w:id="114"/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Наименование новой или изменяемой функции, полномочия, обязанности или права (указываются данные из раздела 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Описание расходов (доходов) бюджета Армизонского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Оценка расходов (доходов) бюджета Армизонского муниципального района (тыс. руб.), в том числе периодичность осуществления расходов (поступления доходов)</w:t>
            </w:r>
          </w:p>
        </w:tc>
      </w:tr>
      <w:tr w:rsidR="009B422B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15" w:name="tum_8331"/>
            <w:bookmarkStart w:id="116" w:name="dfas8p1m47"/>
            <w:bookmarkStart w:id="117" w:name="bssPhr79"/>
            <w:bookmarkEnd w:id="115"/>
            <w:bookmarkEnd w:id="116"/>
            <w:bookmarkEnd w:id="11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18" w:name="bssPhr80"/>
      <w:bookmarkStart w:id="119" w:name="tum_8380"/>
      <w:bookmarkStart w:id="120" w:name="dfasqyd1u8"/>
      <w:bookmarkStart w:id="121" w:name="tum_83150"/>
      <w:bookmarkEnd w:id="118"/>
      <w:bookmarkEnd w:id="119"/>
      <w:bookmarkEnd w:id="120"/>
      <w:bookmarkEnd w:id="121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9. Сведения о новых обязанностях, запретах и ограничениях для субъектов пр</w:t>
      </w:r>
      <w:r w:rsidR="001E3167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едпринимательской </w:t>
      </w:r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деятельности либо об изменении существующих обязанностей, запретов и ограничений, а также оценка расходов субъектов пред</w:t>
      </w:r>
      <w:r w:rsidR="001E3167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принимательской</w:t>
      </w:r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деятельности, возникающих в связи с необходимостью соблюдения устанавливаемых обязанностей, запретов и ограничений либо с изменением их содержания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4437"/>
        <w:gridCol w:w="2688"/>
      </w:tblGrid>
      <w:tr w:rsidR="003A192A" w:rsidRPr="002E059A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22" w:name="tum_8332"/>
            <w:bookmarkStart w:id="123" w:name="dfas7x8ctd"/>
            <w:bookmarkStart w:id="124" w:name="bssPhr81"/>
            <w:bookmarkEnd w:id="122"/>
            <w:bookmarkEnd w:id="123"/>
            <w:bookmarkEnd w:id="124"/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Группа субъектов (указываются данные из раздела 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Описание новых или изменения содержания существующих обязанностей, запретов и ограничений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Описание и количественная оценка расходов субъектов (тыс. руб.)</w:t>
            </w:r>
          </w:p>
        </w:tc>
      </w:tr>
      <w:tr w:rsidR="003A192A" w:rsidRPr="002E059A" w:rsidTr="00891FE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25" w:name="tum_8333"/>
            <w:bookmarkStart w:id="126" w:name="dfasgdpnl6"/>
            <w:bookmarkStart w:id="127" w:name="bssPhr82"/>
            <w:bookmarkEnd w:id="125"/>
            <w:bookmarkEnd w:id="126"/>
            <w:bookmarkEnd w:id="12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71617F" w:rsidRPr="0071617F" w:rsidRDefault="0071617F" w:rsidP="007161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161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71617F" w:rsidRPr="0071617F" w:rsidRDefault="0071617F" w:rsidP="007161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161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- получателя субсидии должна отсутствовать просроченная задолженность по возврату в районный бюджет субсидий, бюджетных инвестиций, предоставленных в том числе в соответствии с иными правовыми актами, и иная просроченная задолженность перед районным бюджетом;</w:t>
            </w:r>
          </w:p>
          <w:p w:rsidR="0071617F" w:rsidRPr="0071617F" w:rsidRDefault="0071617F" w:rsidP="007161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161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- получатели субсидии – юридические лица не должны находиться в процессе реорганизации, ликвидации, банкротства, а получатели </w:t>
            </w:r>
            <w:r w:rsidRPr="007161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субсидии – индивидуальные предприниматели не должны прекратить деятельность в качестве индивидуального предпринимателя;</w:t>
            </w:r>
          </w:p>
          <w:p w:rsidR="0071617F" w:rsidRPr="0071617F" w:rsidRDefault="0071617F" w:rsidP="007161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161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организаций любых форм собственности,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организаций любых форм собственности, в совокупности превышает 50 процентов;  </w:t>
            </w:r>
          </w:p>
          <w:p w:rsidR="009B422B" w:rsidRPr="002E059A" w:rsidRDefault="0071617F" w:rsidP="007161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1617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отсутствие у получателей субсидии просроченной (неурегулированной) задолженности по денежным обязательствам перед муниципальным образованием Армизонского муниципального района, из бюджета которого планируется предоставление субсидий.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</w:tr>
      <w:tr w:rsidR="003A192A" w:rsidRPr="002E059A" w:rsidTr="00891F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71617F">
            <w:pPr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28" w:name="tum_8334"/>
            <w:bookmarkStart w:id="129" w:name="dfase1512k"/>
            <w:bookmarkStart w:id="130" w:name="bssPhr83"/>
            <w:bookmarkEnd w:id="128"/>
            <w:bookmarkEnd w:id="129"/>
            <w:bookmarkEnd w:id="130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 </w:t>
            </w:r>
            <w:r w:rsidR="0078360B"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</w:t>
            </w:r>
          </w:p>
        </w:tc>
      </w:tr>
      <w:tr w:rsidR="009B422B" w:rsidRPr="002E059A" w:rsidTr="00891FE8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1E31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31" w:name="tum_8335"/>
            <w:bookmarkStart w:id="132" w:name="dfasinzc8z"/>
            <w:bookmarkStart w:id="133" w:name="bssPhr84"/>
            <w:bookmarkEnd w:id="131"/>
            <w:bookmarkEnd w:id="132"/>
            <w:bookmarkEnd w:id="133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Источники данных, послужившие основанием для количественной оценки расходов субъектов: </w:t>
            </w:r>
            <w:r w:rsidR="0078360B" w:rsidRPr="003A192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отсутствуют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_______________</w:t>
            </w:r>
            <w:bookmarkStart w:id="134" w:name="tum_83151"/>
            <w:bookmarkEnd w:id="134"/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___________________         </w:t>
            </w:r>
            <w:proofErr w:type="gramStart"/>
            <w:r w:rsidR="003A192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(</w:t>
            </w:r>
            <w:proofErr w:type="gramEnd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текстовое описание)</w:t>
            </w:r>
          </w:p>
        </w:tc>
      </w:tr>
      <w:tr w:rsidR="009B422B" w:rsidRPr="002E059A" w:rsidTr="00891FE8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bookmarkStart w:id="135" w:name="tum_8336"/>
            <w:bookmarkStart w:id="136" w:name="dfasie5057"/>
            <w:bookmarkStart w:id="137" w:name="bssPhr85"/>
            <w:bookmarkEnd w:id="135"/>
            <w:bookmarkEnd w:id="136"/>
            <w:bookmarkEnd w:id="137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Описание расходов субъектов, не поддающихся количественной оценке:</w:t>
            </w:r>
            <w:bookmarkStart w:id="138" w:name="tum_83152"/>
            <w:bookmarkEnd w:id="138"/>
          </w:p>
          <w:p w:rsidR="009B422B" w:rsidRPr="002E059A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</w:t>
            </w:r>
            <w:r w:rsidR="001E31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______________________</w:t>
            </w:r>
            <w:r w:rsidR="0078360B" w:rsidRPr="003A192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отсутствуют</w:t>
            </w:r>
            <w:r w:rsidRPr="003A192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__</w:t>
            </w:r>
            <w:r w:rsidR="003A192A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__________________</w:t>
            </w:r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bookmarkStart w:id="139" w:name="tum_83153"/>
            <w:bookmarkEnd w:id="139"/>
            <w:r w:rsidRPr="002E059A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 (текстовое описание)</w:t>
            </w:r>
          </w:p>
        </w:tc>
      </w:tr>
    </w:tbl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40" w:name="bssPhr86"/>
      <w:bookmarkStart w:id="141" w:name="tum_8381"/>
      <w:bookmarkStart w:id="142" w:name="dfas4kqvtz"/>
      <w:bookmarkEnd w:id="140"/>
      <w:bookmarkEnd w:id="141"/>
      <w:bookmarkEnd w:id="142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 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143" w:name="tum_83154"/>
      <w:bookmarkEnd w:id="143"/>
      <w:r w:rsidRPr="002E059A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10. Оценка рисков возникновения неблагоприятных последствий принятия (издания) правового акта</w:t>
      </w:r>
    </w:p>
    <w:p w:rsidR="009B422B" w:rsidRPr="002E059A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44" w:name="bssPhr87"/>
      <w:bookmarkStart w:id="145" w:name="tum_8382"/>
      <w:bookmarkStart w:id="146" w:name="dfasntgk0c"/>
      <w:bookmarkEnd w:id="144"/>
      <w:bookmarkEnd w:id="145"/>
      <w:bookmarkEnd w:id="146"/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</w:t>
      </w:r>
      <w:r w:rsidR="0078360B" w:rsidRPr="003A192A">
        <w:rPr>
          <w:rFonts w:ascii="Arial" w:eastAsia="Times New Roman" w:hAnsi="Arial" w:cs="Arial"/>
          <w:color w:val="000000"/>
          <w:sz w:val="26"/>
          <w:szCs w:val="26"/>
          <w:u w:val="single"/>
          <w:lang w:eastAsia="ru-RU"/>
        </w:rPr>
        <w:t>нет</w:t>
      </w:r>
      <w:r w:rsidRPr="003A192A">
        <w:rPr>
          <w:rFonts w:ascii="Arial" w:eastAsia="Times New Roman" w:hAnsi="Arial" w:cs="Arial"/>
          <w:color w:val="000000"/>
          <w:sz w:val="26"/>
          <w:szCs w:val="26"/>
          <w:u w:val="single"/>
          <w:lang w:eastAsia="ru-RU"/>
        </w:rPr>
        <w:t>_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</w:t>
      </w:r>
      <w:bookmarkStart w:id="147" w:name="tum_83155"/>
      <w:bookmarkEnd w:id="147"/>
      <w:r w:rsidR="003A192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_ </w:t>
      </w:r>
      <w:r w:rsidRPr="002E059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(текстовое описание)</w:t>
      </w:r>
    </w:p>
    <w:p w:rsidR="009B422B" w:rsidRPr="002E059A" w:rsidRDefault="009B422B" w:rsidP="0048432F">
      <w:pPr>
        <w:pStyle w:val="ConsPlusNonformat"/>
        <w:jc w:val="both"/>
        <w:rPr>
          <w:rFonts w:ascii="Arial" w:hAnsi="Arial" w:cs="Arial"/>
          <w:sz w:val="26"/>
          <w:szCs w:val="26"/>
        </w:rPr>
      </w:pPr>
    </w:p>
    <w:p w:rsidR="0048432F" w:rsidRPr="002E059A" w:rsidRDefault="0048432F" w:rsidP="0048432F">
      <w:pPr>
        <w:pStyle w:val="ConsPlusNonformat"/>
        <w:jc w:val="both"/>
        <w:rPr>
          <w:rFonts w:ascii="Arial" w:hAnsi="Arial" w:cs="Arial"/>
          <w:sz w:val="26"/>
          <w:szCs w:val="26"/>
        </w:rPr>
      </w:pPr>
    </w:p>
    <w:p w:rsidR="0078360B" w:rsidRPr="002E059A" w:rsidRDefault="0078360B" w:rsidP="0078360B">
      <w:pPr>
        <w:pStyle w:val="ConsPlusNonformat"/>
        <w:jc w:val="both"/>
        <w:rPr>
          <w:rFonts w:ascii="Arial" w:hAnsi="Arial" w:cs="Arial"/>
          <w:sz w:val="26"/>
          <w:szCs w:val="26"/>
        </w:rPr>
      </w:pPr>
      <w:r w:rsidRPr="002E059A">
        <w:rPr>
          <w:rFonts w:ascii="Arial" w:hAnsi="Arial" w:cs="Arial"/>
          <w:sz w:val="26"/>
          <w:szCs w:val="26"/>
        </w:rPr>
        <w:t>Руководитель органа-разработчика</w:t>
      </w:r>
    </w:p>
    <w:p w:rsidR="0078360B" w:rsidRPr="002E059A" w:rsidRDefault="0078360B" w:rsidP="0078360B">
      <w:pPr>
        <w:pStyle w:val="ConsPlusNonformat"/>
        <w:jc w:val="both"/>
        <w:rPr>
          <w:rFonts w:ascii="Arial" w:hAnsi="Arial" w:cs="Arial"/>
          <w:sz w:val="26"/>
          <w:szCs w:val="26"/>
        </w:rPr>
      </w:pPr>
    </w:p>
    <w:p w:rsidR="0078360B" w:rsidRPr="002E059A" w:rsidRDefault="001A068F" w:rsidP="0078360B">
      <w:pPr>
        <w:pStyle w:val="ConsPlusNonforma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u w:val="single"/>
        </w:rPr>
        <w:t xml:space="preserve">Бучельникова А.В. </w:t>
      </w:r>
      <w:r w:rsidR="003A192A">
        <w:rPr>
          <w:rFonts w:ascii="Arial" w:hAnsi="Arial" w:cs="Arial"/>
          <w:sz w:val="26"/>
          <w:szCs w:val="26"/>
          <w:u w:val="single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</w:t>
      </w:r>
      <w:r w:rsidR="0078360B" w:rsidRPr="002E059A">
        <w:rPr>
          <w:rFonts w:ascii="Arial" w:hAnsi="Arial" w:cs="Arial"/>
          <w:sz w:val="26"/>
          <w:szCs w:val="26"/>
        </w:rPr>
        <w:t>______________           __________</w:t>
      </w:r>
    </w:p>
    <w:p w:rsidR="0078360B" w:rsidRPr="002E059A" w:rsidRDefault="0078360B" w:rsidP="0078360B">
      <w:pPr>
        <w:pStyle w:val="ConsPlusNonformat"/>
        <w:rPr>
          <w:rFonts w:ascii="Arial" w:hAnsi="Arial" w:cs="Arial"/>
          <w:sz w:val="26"/>
          <w:szCs w:val="26"/>
        </w:rPr>
      </w:pPr>
      <w:r w:rsidRPr="002E059A">
        <w:rPr>
          <w:rFonts w:ascii="Arial" w:hAnsi="Arial" w:cs="Arial"/>
          <w:sz w:val="26"/>
          <w:szCs w:val="26"/>
        </w:rPr>
        <w:t>(</w:t>
      </w:r>
      <w:proofErr w:type="gramStart"/>
      <w:r w:rsidRPr="002E059A">
        <w:rPr>
          <w:rFonts w:ascii="Arial" w:hAnsi="Arial" w:cs="Arial"/>
          <w:sz w:val="26"/>
          <w:szCs w:val="26"/>
        </w:rPr>
        <w:t>инициалы</w:t>
      </w:r>
      <w:proofErr w:type="gramEnd"/>
      <w:r w:rsidRPr="002E059A">
        <w:rPr>
          <w:rFonts w:ascii="Arial" w:hAnsi="Arial" w:cs="Arial"/>
          <w:sz w:val="26"/>
          <w:szCs w:val="26"/>
        </w:rPr>
        <w:t>, фамилия)                           (дата)                      (подпись)</w:t>
      </w:r>
    </w:p>
    <w:p w:rsidR="008D2280" w:rsidRPr="002E059A" w:rsidRDefault="008D2280">
      <w:pPr>
        <w:rPr>
          <w:rFonts w:ascii="Arial" w:hAnsi="Arial" w:cs="Arial"/>
          <w:sz w:val="26"/>
          <w:szCs w:val="26"/>
        </w:rPr>
      </w:pPr>
    </w:p>
    <w:sectPr w:rsidR="008D2280" w:rsidRPr="002E059A" w:rsidSect="001E31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1B"/>
    <w:rsid w:val="000000A8"/>
    <w:rsid w:val="00100B9D"/>
    <w:rsid w:val="00104A4B"/>
    <w:rsid w:val="001A068F"/>
    <w:rsid w:val="001E3167"/>
    <w:rsid w:val="00230A53"/>
    <w:rsid w:val="002B1DF4"/>
    <w:rsid w:val="002E059A"/>
    <w:rsid w:val="0032748D"/>
    <w:rsid w:val="003A192A"/>
    <w:rsid w:val="003D185D"/>
    <w:rsid w:val="00443EA0"/>
    <w:rsid w:val="0048432F"/>
    <w:rsid w:val="00625C26"/>
    <w:rsid w:val="006A1A07"/>
    <w:rsid w:val="0071617F"/>
    <w:rsid w:val="0071781E"/>
    <w:rsid w:val="00734F0D"/>
    <w:rsid w:val="0078360B"/>
    <w:rsid w:val="00792911"/>
    <w:rsid w:val="00821091"/>
    <w:rsid w:val="008C1C3D"/>
    <w:rsid w:val="008D2280"/>
    <w:rsid w:val="008F3886"/>
    <w:rsid w:val="0096531B"/>
    <w:rsid w:val="009A0DF4"/>
    <w:rsid w:val="009B422B"/>
    <w:rsid w:val="009E6A34"/>
    <w:rsid w:val="00A51139"/>
    <w:rsid w:val="00AA2B53"/>
    <w:rsid w:val="00B34E50"/>
    <w:rsid w:val="00B61ABE"/>
    <w:rsid w:val="00C25F42"/>
    <w:rsid w:val="00C73F83"/>
    <w:rsid w:val="00CC0160"/>
    <w:rsid w:val="00CE587F"/>
    <w:rsid w:val="00D53B88"/>
    <w:rsid w:val="00DB7F2D"/>
    <w:rsid w:val="00DC1474"/>
    <w:rsid w:val="00F3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CC4F1-41DF-4785-8DC2-39E0A18F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4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4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8432F"/>
    <w:rPr>
      <w:color w:val="0000FF"/>
      <w:u w:val="single"/>
    </w:rPr>
  </w:style>
  <w:style w:type="paragraph" w:customStyle="1" w:styleId="western">
    <w:name w:val="western"/>
    <w:basedOn w:val="a"/>
    <w:rsid w:val="0048432F"/>
    <w:pPr>
      <w:spacing w:before="100" w:beforeAutospacing="1" w:after="142" w:line="288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3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Бжевская Анастасия Сергеевна</cp:lastModifiedBy>
  <cp:revision>19</cp:revision>
  <cp:lastPrinted>2019-02-28T08:41:00Z</cp:lastPrinted>
  <dcterms:created xsi:type="dcterms:W3CDTF">2018-04-09T09:25:00Z</dcterms:created>
  <dcterms:modified xsi:type="dcterms:W3CDTF">2019-02-28T08:41:00Z</dcterms:modified>
</cp:coreProperties>
</file>