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21B" w:rsidRPr="009D392B" w:rsidRDefault="00A9421B" w:rsidP="00A9421B">
      <w:pPr>
        <w:pStyle w:val="p4"/>
        <w:shd w:val="clear" w:color="auto" w:fill="FFFFFF"/>
        <w:tabs>
          <w:tab w:val="left" w:pos="7860"/>
          <w:tab w:val="left" w:pos="7995"/>
        </w:tabs>
        <w:spacing w:before="0" w:beforeAutospacing="0" w:after="0" w:afterAutospacing="0"/>
        <w:jc w:val="center"/>
        <w:rPr>
          <w:b/>
          <w:bCs/>
          <w:sz w:val="30"/>
          <w:szCs w:val="29"/>
        </w:rPr>
      </w:pPr>
      <w:r>
        <w:rPr>
          <w:b/>
          <w:noProof/>
          <w:color w:val="FF0000"/>
          <w:sz w:val="30"/>
          <w:szCs w:val="29"/>
        </w:rPr>
        <w:drawing>
          <wp:inline distT="0" distB="0" distL="0" distR="0">
            <wp:extent cx="381000" cy="60960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421B" w:rsidRDefault="00A9421B" w:rsidP="00A9421B">
      <w:pPr>
        <w:pStyle w:val="p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FF0000"/>
          <w:sz w:val="16"/>
          <w:szCs w:val="16"/>
        </w:rPr>
      </w:pPr>
    </w:p>
    <w:p w:rsidR="00A9421B" w:rsidRDefault="00A9421B" w:rsidP="00A9421B">
      <w:pPr>
        <w:pStyle w:val="p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>
        <w:rPr>
          <w:rStyle w:val="s2"/>
          <w:rFonts w:ascii="Arial" w:hAnsi="Arial" w:cs="Arial"/>
          <w:b/>
          <w:bCs/>
          <w:caps/>
          <w:sz w:val="26"/>
          <w:szCs w:val="26"/>
        </w:rPr>
        <w:t>АДМИНИСТРАЦИЯ</w:t>
      </w:r>
    </w:p>
    <w:p w:rsidR="00A9421B" w:rsidRDefault="00A9421B" w:rsidP="00A9421B">
      <w:pPr>
        <w:pStyle w:val="p7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aps/>
        </w:rPr>
      </w:pPr>
      <w:r>
        <w:rPr>
          <w:rStyle w:val="s2"/>
          <w:rFonts w:ascii="Arial" w:hAnsi="Arial" w:cs="Arial"/>
          <w:b/>
          <w:bCs/>
          <w:caps/>
          <w:sz w:val="26"/>
          <w:szCs w:val="26"/>
        </w:rPr>
        <w:t>ПРОХОРОВСКОГО СЕЛЬСКОГО ПОСЕЛЕНИЯ</w:t>
      </w:r>
    </w:p>
    <w:p w:rsidR="00A9421B" w:rsidRDefault="00A9421B" w:rsidP="00A9421B">
      <w:pPr>
        <w:pStyle w:val="p16"/>
        <w:shd w:val="clear" w:color="auto" w:fill="FFFFFF"/>
        <w:spacing w:before="0" w:beforeAutospacing="0" w:after="0" w:afterAutospacing="0"/>
        <w:jc w:val="center"/>
      </w:pPr>
      <w:r>
        <w:rPr>
          <w:rStyle w:val="s1"/>
          <w:rFonts w:ascii="Arial" w:hAnsi="Arial" w:cs="Arial"/>
          <w:b/>
          <w:bCs/>
          <w:sz w:val="26"/>
          <w:szCs w:val="26"/>
        </w:rPr>
        <w:t>АРМИЗОНСКОГО МУНИЦИПАЛЬНОГО РАЙОНА</w:t>
      </w:r>
    </w:p>
    <w:p w:rsidR="00A9421B" w:rsidRDefault="00A9421B" w:rsidP="00A9421B">
      <w:pPr>
        <w:pStyle w:val="p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>
        <w:rPr>
          <w:rStyle w:val="s2"/>
          <w:rFonts w:ascii="Arial" w:hAnsi="Arial" w:cs="Arial"/>
          <w:b/>
          <w:bCs/>
          <w:caps/>
          <w:sz w:val="26"/>
          <w:szCs w:val="26"/>
        </w:rPr>
        <w:t>ТЮМЕНСКОЙ ОБЛАСТИ</w:t>
      </w:r>
    </w:p>
    <w:p w:rsidR="00A9421B" w:rsidRDefault="00A9421B" w:rsidP="00A9421B">
      <w:pPr>
        <w:pStyle w:val="p1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Style w:val="s4"/>
          <w:rFonts w:ascii="Arial" w:hAnsi="Arial" w:cs="Arial"/>
          <w:b/>
          <w:bCs/>
          <w:u w:val="single"/>
        </w:rPr>
        <w:t>______________________________________________________________________</w:t>
      </w:r>
    </w:p>
    <w:p w:rsidR="00A9421B" w:rsidRDefault="00A9421B" w:rsidP="00A9421B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</w:rPr>
      </w:pPr>
    </w:p>
    <w:p w:rsidR="00A9421B" w:rsidRPr="0069509A" w:rsidRDefault="00A9421B" w:rsidP="00A9421B">
      <w:pPr>
        <w:pStyle w:val="p8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sz w:val="26"/>
          <w:szCs w:val="26"/>
        </w:rPr>
      </w:pPr>
      <w:r w:rsidRPr="0069509A">
        <w:rPr>
          <w:rStyle w:val="s1"/>
          <w:rFonts w:ascii="Arial" w:hAnsi="Arial" w:cs="Arial"/>
          <w:b/>
          <w:bCs/>
          <w:sz w:val="26"/>
          <w:szCs w:val="26"/>
        </w:rPr>
        <w:t>ПОСТАНОВЛЕНИЕ</w:t>
      </w:r>
    </w:p>
    <w:p w:rsidR="00A9421B" w:rsidRDefault="00A9421B" w:rsidP="00A9421B">
      <w:pPr>
        <w:pStyle w:val="p5"/>
        <w:shd w:val="clear" w:color="auto" w:fill="FFFFFF"/>
        <w:spacing w:before="0" w:beforeAutospacing="0" w:after="0" w:afterAutospacing="0"/>
        <w:jc w:val="both"/>
        <w:rPr>
          <w:rStyle w:val="s1"/>
          <w:rFonts w:ascii="Arial" w:hAnsi="Arial" w:cs="Arial"/>
          <w:b/>
          <w:bCs/>
          <w:sz w:val="26"/>
          <w:szCs w:val="26"/>
        </w:rPr>
      </w:pPr>
      <w:r>
        <w:rPr>
          <w:rStyle w:val="s1"/>
          <w:rFonts w:ascii="Arial" w:hAnsi="Arial" w:cs="Arial"/>
          <w:b/>
          <w:bCs/>
          <w:sz w:val="26"/>
          <w:szCs w:val="26"/>
        </w:rPr>
        <w:t xml:space="preserve">9 апреля </w:t>
      </w:r>
      <w:r w:rsidRPr="0069509A">
        <w:rPr>
          <w:rStyle w:val="s1"/>
          <w:rFonts w:ascii="Arial" w:hAnsi="Arial" w:cs="Arial"/>
          <w:b/>
          <w:bCs/>
          <w:sz w:val="26"/>
          <w:szCs w:val="26"/>
        </w:rPr>
        <w:t>202</w:t>
      </w:r>
      <w:r>
        <w:rPr>
          <w:rStyle w:val="s1"/>
          <w:rFonts w:ascii="Arial" w:hAnsi="Arial" w:cs="Arial"/>
          <w:b/>
          <w:bCs/>
          <w:sz w:val="26"/>
          <w:szCs w:val="26"/>
        </w:rPr>
        <w:t>1</w:t>
      </w:r>
      <w:r w:rsidRPr="0069509A">
        <w:rPr>
          <w:rStyle w:val="s1"/>
          <w:rFonts w:ascii="Arial" w:hAnsi="Arial" w:cs="Arial"/>
          <w:b/>
          <w:bCs/>
          <w:sz w:val="26"/>
          <w:szCs w:val="26"/>
        </w:rPr>
        <w:t xml:space="preserve"> г.                                                      </w:t>
      </w:r>
      <w:r>
        <w:rPr>
          <w:rStyle w:val="s1"/>
          <w:rFonts w:ascii="Arial" w:hAnsi="Arial" w:cs="Arial"/>
          <w:b/>
          <w:bCs/>
          <w:sz w:val="26"/>
          <w:szCs w:val="26"/>
        </w:rPr>
        <w:t xml:space="preserve">                    </w:t>
      </w:r>
      <w:r w:rsidRPr="0069509A">
        <w:rPr>
          <w:rStyle w:val="s1"/>
          <w:rFonts w:ascii="Arial" w:hAnsi="Arial" w:cs="Arial"/>
          <w:b/>
          <w:bCs/>
          <w:sz w:val="26"/>
          <w:szCs w:val="26"/>
        </w:rPr>
        <w:t xml:space="preserve">    </w:t>
      </w:r>
      <w:r>
        <w:rPr>
          <w:rStyle w:val="s1"/>
          <w:rFonts w:ascii="Arial" w:hAnsi="Arial" w:cs="Arial"/>
          <w:b/>
          <w:bCs/>
          <w:sz w:val="26"/>
          <w:szCs w:val="26"/>
        </w:rPr>
        <w:t xml:space="preserve">       </w:t>
      </w:r>
      <w:r w:rsidRPr="0069509A">
        <w:rPr>
          <w:rStyle w:val="s1"/>
          <w:rFonts w:ascii="Arial" w:hAnsi="Arial" w:cs="Arial"/>
          <w:b/>
          <w:bCs/>
          <w:sz w:val="26"/>
          <w:szCs w:val="26"/>
        </w:rPr>
        <w:t xml:space="preserve"> </w:t>
      </w:r>
      <w:r>
        <w:rPr>
          <w:rStyle w:val="s1"/>
          <w:rFonts w:ascii="Arial" w:hAnsi="Arial" w:cs="Arial"/>
          <w:b/>
          <w:bCs/>
          <w:sz w:val="26"/>
          <w:szCs w:val="26"/>
        </w:rPr>
        <w:t xml:space="preserve">         </w:t>
      </w:r>
      <w:r w:rsidRPr="0069509A">
        <w:rPr>
          <w:rStyle w:val="s1"/>
          <w:rFonts w:ascii="Arial" w:hAnsi="Arial" w:cs="Arial"/>
          <w:b/>
          <w:bCs/>
          <w:sz w:val="26"/>
          <w:szCs w:val="26"/>
        </w:rPr>
        <w:t>№</w:t>
      </w:r>
      <w:r>
        <w:rPr>
          <w:rStyle w:val="s1"/>
          <w:rFonts w:ascii="Arial" w:hAnsi="Arial" w:cs="Arial"/>
          <w:b/>
          <w:bCs/>
          <w:sz w:val="26"/>
          <w:szCs w:val="26"/>
        </w:rPr>
        <w:t xml:space="preserve"> 7</w:t>
      </w:r>
    </w:p>
    <w:p w:rsidR="00A9421B" w:rsidRDefault="00A9421B" w:rsidP="00A9421B">
      <w:pPr>
        <w:pStyle w:val="p5"/>
        <w:shd w:val="clear" w:color="auto" w:fill="FFFFFF"/>
        <w:spacing w:before="0" w:beforeAutospacing="0" w:after="0" w:afterAutospacing="0"/>
        <w:jc w:val="both"/>
        <w:rPr>
          <w:rStyle w:val="s1"/>
          <w:rFonts w:ascii="Arial" w:hAnsi="Arial" w:cs="Arial"/>
          <w:b/>
          <w:bCs/>
          <w:sz w:val="26"/>
          <w:szCs w:val="26"/>
        </w:rPr>
      </w:pPr>
    </w:p>
    <w:p w:rsidR="00A9421B" w:rsidRPr="00562F85" w:rsidRDefault="00A9421B" w:rsidP="00A9421B">
      <w:pPr>
        <w:spacing w:line="240" w:lineRule="auto"/>
        <w:ind w:right="-284"/>
        <w:jc w:val="center"/>
        <w:rPr>
          <w:rFonts w:ascii="Arial" w:hAnsi="Arial" w:cs="Arial"/>
          <w:b/>
          <w:bCs/>
          <w:i/>
          <w:kern w:val="28"/>
          <w:sz w:val="26"/>
          <w:szCs w:val="26"/>
        </w:rPr>
      </w:pPr>
      <w:r>
        <w:rPr>
          <w:rFonts w:ascii="Arial" w:hAnsi="Arial" w:cs="Arial"/>
          <w:spacing w:val="-5"/>
          <w:sz w:val="26"/>
          <w:szCs w:val="26"/>
        </w:rPr>
        <w:tab/>
      </w:r>
      <w:r w:rsidRPr="00562F85">
        <w:rPr>
          <w:rFonts w:ascii="Arial" w:hAnsi="Arial" w:cs="Arial"/>
          <w:b/>
          <w:bCs/>
          <w:i/>
          <w:kern w:val="28"/>
          <w:sz w:val="26"/>
          <w:szCs w:val="26"/>
        </w:rPr>
        <w:t>Об утверждении Положения о порядке и сроках применения взысканий, предусмотренных статьями 14.1, 15 и 27 Федерального закона от  02.03.2007 № 25-ФЗ «О муниципальной службе в Российской Федерации»</w:t>
      </w:r>
    </w:p>
    <w:p w:rsidR="00A9421B" w:rsidRPr="00A14514" w:rsidRDefault="00A9421B" w:rsidP="00A9421B">
      <w:pPr>
        <w:spacing w:line="240" w:lineRule="auto"/>
        <w:ind w:right="-284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</w:t>
      </w:r>
      <w:proofErr w:type="gramStart"/>
      <w:r w:rsidRPr="00A14514">
        <w:rPr>
          <w:rFonts w:ascii="Arial" w:hAnsi="Arial" w:cs="Arial"/>
          <w:sz w:val="26"/>
          <w:szCs w:val="26"/>
        </w:rPr>
        <w:t xml:space="preserve">В соответствии с Федеральным законом от 02.03.2007 № 25-ФЗ «О муниципальной службе в Российской Федерации», постановлением Правительства Тюменской области от 10.04.2012 № 136-п «О порядке и сроках применения взысканий, предусмотренных статьями 14.1, 15 и 27 Федерального закона «О муниципальной службе в Российской Федерации», статьей 40 </w:t>
      </w:r>
      <w:hyperlink r:id="rId5" w:tgtFrame="Logical" w:history="1">
        <w:r w:rsidRPr="00A14514">
          <w:rPr>
            <w:rStyle w:val="a3"/>
            <w:rFonts w:ascii="Arial" w:hAnsi="Arial" w:cs="Arial"/>
            <w:sz w:val="26"/>
            <w:szCs w:val="26"/>
          </w:rPr>
          <w:t>Устава</w:t>
        </w:r>
      </w:hyperlink>
      <w:r w:rsidRPr="00A14514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муниципального образования Прохоровского</w:t>
      </w:r>
      <w:r w:rsidRPr="00A14514">
        <w:rPr>
          <w:rFonts w:ascii="Arial" w:hAnsi="Arial" w:cs="Arial"/>
          <w:sz w:val="26"/>
          <w:szCs w:val="26"/>
        </w:rPr>
        <w:t xml:space="preserve"> сельского поселения</w:t>
      </w:r>
      <w:r>
        <w:rPr>
          <w:rFonts w:ascii="Arial" w:hAnsi="Arial" w:cs="Arial"/>
          <w:sz w:val="26"/>
          <w:szCs w:val="26"/>
        </w:rPr>
        <w:t xml:space="preserve"> Тюменской области</w:t>
      </w:r>
      <w:r w:rsidRPr="00A14514">
        <w:rPr>
          <w:rFonts w:ascii="Arial" w:hAnsi="Arial" w:cs="Arial"/>
          <w:sz w:val="26"/>
          <w:szCs w:val="26"/>
        </w:rPr>
        <w:t>:</w:t>
      </w:r>
      <w:proofErr w:type="gramEnd"/>
    </w:p>
    <w:p w:rsidR="00A9421B" w:rsidRPr="00A14514" w:rsidRDefault="00A9421B" w:rsidP="00A9421B">
      <w:pPr>
        <w:spacing w:line="240" w:lineRule="auto"/>
        <w:ind w:right="-284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Pr="00A14514">
        <w:rPr>
          <w:rFonts w:ascii="Arial" w:hAnsi="Arial" w:cs="Arial"/>
          <w:sz w:val="26"/>
          <w:szCs w:val="26"/>
        </w:rPr>
        <w:t>1. Утвердить Положение о порядке и сроках применения взысканий, предусмотренных статьями 14.1, 15 и 27 Федерального закона от 02.03.2007 № 25-ФЗ «О муниципальной службе в Российской Федерации» согласно приложению к настоящему постановлению.</w:t>
      </w:r>
    </w:p>
    <w:p w:rsidR="00A9421B" w:rsidRPr="00A14514" w:rsidRDefault="00A9421B" w:rsidP="00A9421B">
      <w:pPr>
        <w:spacing w:line="240" w:lineRule="auto"/>
        <w:ind w:right="-284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  <w:r w:rsidRPr="00A14514">
        <w:rPr>
          <w:rFonts w:ascii="Arial" w:hAnsi="Arial" w:cs="Arial"/>
          <w:sz w:val="26"/>
          <w:szCs w:val="26"/>
        </w:rPr>
        <w:t xml:space="preserve">2. </w:t>
      </w:r>
      <w:r>
        <w:rPr>
          <w:rFonts w:ascii="Arial" w:hAnsi="Arial" w:cs="Arial"/>
          <w:sz w:val="26"/>
          <w:szCs w:val="26"/>
        </w:rPr>
        <w:t>Заместителю главы</w:t>
      </w:r>
      <w:r w:rsidRPr="00A14514">
        <w:rPr>
          <w:rFonts w:ascii="Arial" w:hAnsi="Arial" w:cs="Arial"/>
          <w:sz w:val="26"/>
          <w:szCs w:val="26"/>
        </w:rPr>
        <w:t xml:space="preserve"> сельского поселения обеспечить ознакомление с настоящим постановлением под подпись муниципальных служащих, а также лиц, поступающих на муниципальную службу.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3.</w:t>
      </w:r>
      <w:r w:rsidRPr="00A14514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A14514">
        <w:rPr>
          <w:rFonts w:ascii="Arial" w:hAnsi="Arial" w:cs="Arial"/>
          <w:sz w:val="26"/>
          <w:szCs w:val="26"/>
        </w:rPr>
        <w:t>Контроль за</w:t>
      </w:r>
      <w:proofErr w:type="gramEnd"/>
      <w:r w:rsidRPr="00A14514">
        <w:rPr>
          <w:rFonts w:ascii="Arial" w:hAnsi="Arial" w:cs="Arial"/>
          <w:sz w:val="26"/>
          <w:szCs w:val="26"/>
        </w:rPr>
        <w:t xml:space="preserve"> исполнением настоящего постановления оставляю за собой.</w:t>
      </w:r>
    </w:p>
    <w:p w:rsidR="00A9421B" w:rsidRPr="00A14514" w:rsidRDefault="00A9421B" w:rsidP="00A9421B">
      <w:pPr>
        <w:spacing w:line="240" w:lineRule="auto"/>
        <w:ind w:right="-284"/>
        <w:jc w:val="both"/>
        <w:rPr>
          <w:rFonts w:ascii="Arial" w:hAnsi="Arial" w:cs="Arial"/>
          <w:sz w:val="26"/>
          <w:szCs w:val="26"/>
        </w:rPr>
      </w:pPr>
    </w:p>
    <w:p w:rsidR="00A9421B" w:rsidRPr="006E04C0" w:rsidRDefault="00A9421B" w:rsidP="00A9421B">
      <w:pPr>
        <w:tabs>
          <w:tab w:val="left" w:pos="7545"/>
        </w:tabs>
        <w:spacing w:line="240" w:lineRule="auto"/>
        <w:ind w:right="-284"/>
        <w:jc w:val="both"/>
        <w:rPr>
          <w:rFonts w:ascii="Arial" w:hAnsi="Arial" w:cs="Arial"/>
          <w:b/>
          <w:sz w:val="26"/>
          <w:szCs w:val="26"/>
        </w:rPr>
      </w:pPr>
      <w:r w:rsidRPr="006E04C0">
        <w:rPr>
          <w:rFonts w:ascii="Arial" w:hAnsi="Arial" w:cs="Arial"/>
          <w:b/>
          <w:sz w:val="26"/>
          <w:szCs w:val="26"/>
        </w:rPr>
        <w:t>Глава  сельского поселения</w:t>
      </w:r>
      <w:r>
        <w:rPr>
          <w:rFonts w:ascii="Arial" w:hAnsi="Arial" w:cs="Arial"/>
          <w:b/>
          <w:sz w:val="26"/>
          <w:szCs w:val="26"/>
        </w:rPr>
        <w:tab/>
        <w:t xml:space="preserve"> О.И.Феоктистова</w:t>
      </w:r>
    </w:p>
    <w:p w:rsidR="00A9421B" w:rsidRPr="00A14514" w:rsidRDefault="00A9421B" w:rsidP="00A9421B">
      <w:pPr>
        <w:ind w:right="-284"/>
        <w:rPr>
          <w:rFonts w:ascii="Arial" w:hAnsi="Arial" w:cs="Arial"/>
          <w:sz w:val="26"/>
          <w:szCs w:val="26"/>
        </w:rPr>
      </w:pPr>
    </w:p>
    <w:p w:rsidR="00A9421B" w:rsidRPr="00A14514" w:rsidRDefault="00A9421B" w:rsidP="00A9421B">
      <w:pPr>
        <w:pStyle w:val="ConsPlusNormal"/>
        <w:ind w:right="-284" w:firstLine="567"/>
        <w:jc w:val="right"/>
        <w:rPr>
          <w:sz w:val="26"/>
          <w:szCs w:val="26"/>
        </w:rPr>
      </w:pPr>
    </w:p>
    <w:p w:rsidR="00A9421B" w:rsidRPr="00A14514" w:rsidRDefault="00A9421B" w:rsidP="00A9421B">
      <w:pPr>
        <w:pStyle w:val="ConsPlusNormal"/>
        <w:ind w:right="-284" w:firstLine="567"/>
        <w:jc w:val="right"/>
        <w:rPr>
          <w:sz w:val="26"/>
          <w:szCs w:val="26"/>
        </w:rPr>
      </w:pPr>
    </w:p>
    <w:p w:rsidR="00A9421B" w:rsidRPr="00A14514" w:rsidRDefault="00A9421B" w:rsidP="00A9421B">
      <w:pPr>
        <w:pStyle w:val="ConsPlusNormal"/>
        <w:ind w:right="-284" w:firstLine="567"/>
        <w:jc w:val="right"/>
        <w:rPr>
          <w:sz w:val="26"/>
          <w:szCs w:val="26"/>
        </w:rPr>
      </w:pPr>
    </w:p>
    <w:p w:rsidR="00A9421B" w:rsidRPr="00A14514" w:rsidRDefault="00A9421B" w:rsidP="00A9421B">
      <w:pPr>
        <w:pStyle w:val="ConsPlusNormal"/>
        <w:ind w:right="-284" w:firstLine="567"/>
        <w:jc w:val="right"/>
        <w:rPr>
          <w:sz w:val="26"/>
          <w:szCs w:val="26"/>
        </w:rPr>
      </w:pPr>
    </w:p>
    <w:p w:rsidR="00A9421B" w:rsidRDefault="00A9421B" w:rsidP="00A9421B">
      <w:pPr>
        <w:pStyle w:val="ConsPlusNormal"/>
        <w:ind w:right="-284" w:firstLine="0"/>
        <w:rPr>
          <w:sz w:val="26"/>
          <w:szCs w:val="26"/>
        </w:rPr>
      </w:pPr>
    </w:p>
    <w:p w:rsidR="00A9421B" w:rsidRPr="00A14514" w:rsidRDefault="00A9421B" w:rsidP="00A9421B">
      <w:pPr>
        <w:pStyle w:val="ConsPlusNormal"/>
        <w:ind w:right="-284" w:firstLine="0"/>
        <w:rPr>
          <w:sz w:val="26"/>
          <w:szCs w:val="26"/>
        </w:rPr>
      </w:pPr>
    </w:p>
    <w:p w:rsidR="00A9421B" w:rsidRDefault="00A9421B" w:rsidP="00A9421B">
      <w:pPr>
        <w:pStyle w:val="ConsPlusNormal"/>
        <w:ind w:right="-284" w:firstLine="567"/>
        <w:jc w:val="right"/>
        <w:rPr>
          <w:sz w:val="26"/>
          <w:szCs w:val="26"/>
        </w:rPr>
      </w:pPr>
    </w:p>
    <w:p w:rsidR="00A9421B" w:rsidRDefault="00A9421B" w:rsidP="00A9421B">
      <w:pPr>
        <w:pStyle w:val="ConsPlusNormal"/>
        <w:ind w:right="-284" w:firstLine="567"/>
        <w:jc w:val="right"/>
        <w:rPr>
          <w:sz w:val="26"/>
          <w:szCs w:val="26"/>
        </w:rPr>
      </w:pPr>
    </w:p>
    <w:p w:rsidR="00A9421B" w:rsidRPr="00A14514" w:rsidRDefault="00A9421B" w:rsidP="00A9421B">
      <w:pPr>
        <w:pStyle w:val="ConsPlusNormal"/>
        <w:ind w:right="-284" w:firstLine="567"/>
        <w:jc w:val="right"/>
        <w:rPr>
          <w:sz w:val="26"/>
          <w:szCs w:val="26"/>
        </w:rPr>
      </w:pPr>
    </w:p>
    <w:p w:rsidR="00A9421B" w:rsidRPr="00A14514" w:rsidRDefault="00A9421B" w:rsidP="00A9421B">
      <w:pPr>
        <w:pStyle w:val="ConsPlusNormal"/>
        <w:ind w:right="-284" w:firstLine="567"/>
        <w:jc w:val="right"/>
        <w:rPr>
          <w:sz w:val="26"/>
          <w:szCs w:val="26"/>
        </w:rPr>
      </w:pPr>
    </w:p>
    <w:p w:rsidR="00A9421B" w:rsidRPr="00A14514" w:rsidRDefault="00A9421B" w:rsidP="00A9421B">
      <w:pPr>
        <w:pStyle w:val="ConsPlusNormal"/>
        <w:ind w:right="-284" w:firstLine="567"/>
        <w:jc w:val="center"/>
        <w:rPr>
          <w:sz w:val="26"/>
          <w:szCs w:val="26"/>
        </w:rPr>
      </w:pPr>
    </w:p>
    <w:p w:rsidR="00A9421B" w:rsidRPr="00562F85" w:rsidRDefault="00A9421B" w:rsidP="00A9421B">
      <w:pPr>
        <w:pStyle w:val="ConsPlusNormal"/>
        <w:ind w:right="-284" w:firstLine="567"/>
        <w:jc w:val="right"/>
      </w:pPr>
      <w:r w:rsidRPr="00562F85">
        <w:t>Приложение</w:t>
      </w:r>
    </w:p>
    <w:p w:rsidR="00A9421B" w:rsidRPr="00562F85" w:rsidRDefault="00A9421B" w:rsidP="00A9421B">
      <w:pPr>
        <w:pStyle w:val="ConsPlusNormal"/>
        <w:ind w:right="-284" w:firstLine="567"/>
        <w:jc w:val="right"/>
      </w:pPr>
      <w:r w:rsidRPr="00562F85">
        <w:t>к постановлению администрации</w:t>
      </w:r>
    </w:p>
    <w:p w:rsidR="00A9421B" w:rsidRPr="00562F85" w:rsidRDefault="00A9421B" w:rsidP="00A9421B">
      <w:pPr>
        <w:pStyle w:val="ConsPlusNormal"/>
        <w:ind w:right="-284" w:firstLine="567"/>
        <w:jc w:val="right"/>
      </w:pPr>
      <w:r w:rsidRPr="00562F85">
        <w:t>Прохоровского сельского поселения</w:t>
      </w:r>
    </w:p>
    <w:p w:rsidR="00A9421B" w:rsidRPr="00562F85" w:rsidRDefault="00A9421B" w:rsidP="00A9421B">
      <w:pPr>
        <w:pStyle w:val="ConsPlusNormal"/>
        <w:ind w:right="-284" w:firstLine="567"/>
        <w:jc w:val="right"/>
      </w:pPr>
      <w:r w:rsidRPr="00562F85">
        <w:t>от «</w:t>
      </w:r>
      <w:r>
        <w:t>9</w:t>
      </w:r>
      <w:r w:rsidRPr="00562F85">
        <w:t xml:space="preserve">» </w:t>
      </w:r>
      <w:r>
        <w:t>апреля</w:t>
      </w:r>
      <w:r w:rsidRPr="00562F85">
        <w:t xml:space="preserve"> 20</w:t>
      </w:r>
      <w:r>
        <w:t>21</w:t>
      </w:r>
      <w:r w:rsidRPr="00562F85">
        <w:t xml:space="preserve"> № </w:t>
      </w:r>
      <w:r>
        <w:t>7</w:t>
      </w:r>
    </w:p>
    <w:p w:rsidR="00A9421B" w:rsidRPr="00A14514" w:rsidRDefault="00A9421B" w:rsidP="00A9421B">
      <w:pPr>
        <w:pStyle w:val="a4"/>
        <w:ind w:right="-284"/>
        <w:rPr>
          <w:rFonts w:cs="Arial"/>
          <w:color w:val="auto"/>
          <w:sz w:val="26"/>
          <w:szCs w:val="26"/>
        </w:rPr>
      </w:pPr>
      <w:r w:rsidRPr="00A14514">
        <w:rPr>
          <w:rFonts w:cs="Arial"/>
          <w:color w:val="auto"/>
          <w:sz w:val="26"/>
          <w:szCs w:val="26"/>
        </w:rPr>
        <w:t xml:space="preserve"> </w:t>
      </w:r>
    </w:p>
    <w:p w:rsidR="00A9421B" w:rsidRPr="00A14514" w:rsidRDefault="00A9421B" w:rsidP="00A9421B">
      <w:pPr>
        <w:pStyle w:val="a4"/>
        <w:ind w:right="-284"/>
        <w:jc w:val="center"/>
        <w:rPr>
          <w:rFonts w:cs="Arial"/>
          <w:b/>
          <w:color w:val="auto"/>
          <w:sz w:val="26"/>
          <w:szCs w:val="26"/>
        </w:rPr>
      </w:pPr>
      <w:r w:rsidRPr="00A14514">
        <w:rPr>
          <w:rFonts w:cs="Arial"/>
          <w:b/>
          <w:color w:val="auto"/>
          <w:sz w:val="26"/>
          <w:szCs w:val="26"/>
        </w:rPr>
        <w:t>Положени</w:t>
      </w:r>
      <w:r>
        <w:rPr>
          <w:rFonts w:cs="Arial"/>
          <w:b/>
          <w:color w:val="auto"/>
          <w:sz w:val="26"/>
          <w:szCs w:val="26"/>
        </w:rPr>
        <w:t>е</w:t>
      </w:r>
    </w:p>
    <w:p w:rsidR="00A9421B" w:rsidRPr="006E04C0" w:rsidRDefault="00A9421B" w:rsidP="00A9421B">
      <w:pPr>
        <w:spacing w:line="240" w:lineRule="auto"/>
        <w:ind w:right="-284"/>
        <w:jc w:val="center"/>
        <w:rPr>
          <w:rFonts w:ascii="Arial" w:hAnsi="Arial" w:cs="Arial"/>
          <w:b/>
          <w:sz w:val="26"/>
          <w:szCs w:val="26"/>
        </w:rPr>
      </w:pPr>
      <w:r w:rsidRPr="00A14514">
        <w:rPr>
          <w:rFonts w:ascii="Arial" w:hAnsi="Arial" w:cs="Arial"/>
          <w:b/>
          <w:sz w:val="26"/>
          <w:szCs w:val="26"/>
        </w:rPr>
        <w:t>о порядке и сроках применения взысканий, предусмотренных статьями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Pr="00A14514">
        <w:rPr>
          <w:rFonts w:ascii="Arial" w:hAnsi="Arial" w:cs="Arial"/>
          <w:b/>
          <w:sz w:val="26"/>
          <w:szCs w:val="26"/>
        </w:rPr>
        <w:t>14.1, 15 и 27 Федерального закона от 02.03.2007 № 25-ФЗ «О муниципальной службе в Российской Федерации»</w:t>
      </w:r>
    </w:p>
    <w:p w:rsidR="00A9421B" w:rsidRPr="00A14514" w:rsidRDefault="00A9421B" w:rsidP="00A9421B">
      <w:pPr>
        <w:spacing w:line="240" w:lineRule="auto"/>
        <w:ind w:right="-284" w:firstLine="708"/>
        <w:jc w:val="both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1. </w:t>
      </w:r>
      <w:proofErr w:type="gramStart"/>
      <w:r w:rsidRPr="00A14514">
        <w:rPr>
          <w:rFonts w:ascii="Arial" w:hAnsi="Arial" w:cs="Arial"/>
          <w:sz w:val="26"/>
          <w:szCs w:val="26"/>
        </w:rPr>
        <w:t>Настоящее Положение о порядке и сроках применения взысканий, предусмотренных статьями 14.1, 15 и 27 Федерального закона от 02.03.2007 № 25-ФЗ «О муниципальной службе в Российской Федерации» (далее – Положение) разработано в соответствии с Федеральным законом от 02.03.2007  № 25-ФЗ "О муниципальной службе в Российской Федерации", постановлением Правительства Тюменской области от 10.04.2012 № 136-п «О порядке и сроках применения взысканий, предусмотренных статьями 14.1, 15 и</w:t>
      </w:r>
      <w:proofErr w:type="gramEnd"/>
      <w:r w:rsidRPr="00A14514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A14514">
        <w:rPr>
          <w:rFonts w:ascii="Arial" w:hAnsi="Arial" w:cs="Arial"/>
          <w:sz w:val="26"/>
          <w:szCs w:val="26"/>
        </w:rPr>
        <w:t xml:space="preserve">27 Федерального закона «О муниципальной службе в Российской Федерации» и определяет порядок и сроки применения в отношении муниципальных служащих органа местного самоуправления </w:t>
      </w:r>
      <w:r>
        <w:rPr>
          <w:rFonts w:ascii="Arial" w:hAnsi="Arial" w:cs="Arial"/>
          <w:sz w:val="26"/>
          <w:szCs w:val="26"/>
        </w:rPr>
        <w:t xml:space="preserve">Прохоровского </w:t>
      </w:r>
      <w:r w:rsidRPr="00A14514">
        <w:rPr>
          <w:rFonts w:ascii="Arial" w:hAnsi="Arial" w:cs="Arial"/>
          <w:sz w:val="26"/>
          <w:szCs w:val="26"/>
        </w:rPr>
        <w:t>сельского поселения  (далее - муниципальные служащие) взысканий, предусмотренных статьями 14.1, 15 и 27 Федерального закона "О муниципальной службе в Российской Федерации",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</w:t>
      </w:r>
      <w:proofErr w:type="gramEnd"/>
      <w:r w:rsidRPr="00A14514">
        <w:rPr>
          <w:rFonts w:ascii="Arial" w:hAnsi="Arial" w:cs="Arial"/>
          <w:sz w:val="26"/>
          <w:szCs w:val="26"/>
        </w:rPr>
        <w:t xml:space="preserve"> в целях противодействия коррупции (далее – взыскания за коррупционные правонарушения).</w:t>
      </w:r>
    </w:p>
    <w:p w:rsidR="00A9421B" w:rsidRPr="00A14514" w:rsidRDefault="00A9421B" w:rsidP="00A9421B">
      <w:pPr>
        <w:spacing w:line="240" w:lineRule="auto"/>
        <w:ind w:right="-284" w:firstLine="708"/>
        <w:jc w:val="both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2. Взыскания за коррупционные правонарушения применяются представителем нанимателя (работодателем).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3. </w:t>
      </w:r>
      <w:proofErr w:type="gramStart"/>
      <w:r w:rsidRPr="00A14514">
        <w:rPr>
          <w:rFonts w:ascii="Arial" w:hAnsi="Arial" w:cs="Arial"/>
          <w:sz w:val="26"/>
          <w:szCs w:val="26"/>
        </w:rPr>
        <w:t xml:space="preserve">Взыскания за коррупционные правонарушения применяются по результатам проверки соблюдения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02.03.2007 </w:t>
      </w:r>
      <w:hyperlink r:id="rId6" w:history="1">
        <w:r w:rsidRPr="00A14514">
          <w:rPr>
            <w:rFonts w:ascii="Arial" w:hAnsi="Arial" w:cs="Arial"/>
            <w:sz w:val="26"/>
            <w:szCs w:val="26"/>
          </w:rPr>
          <w:t>№ 25-ФЗ</w:t>
        </w:r>
      </w:hyperlink>
      <w:r w:rsidRPr="00A14514">
        <w:rPr>
          <w:rFonts w:ascii="Arial" w:hAnsi="Arial" w:cs="Arial"/>
          <w:sz w:val="26"/>
          <w:szCs w:val="26"/>
        </w:rPr>
        <w:t xml:space="preserve"> "О муниципальной службе в Российской Федерации", от 25.12.2008 </w:t>
      </w:r>
      <w:hyperlink r:id="rId7" w:history="1">
        <w:r w:rsidRPr="00A14514">
          <w:rPr>
            <w:rFonts w:ascii="Arial" w:hAnsi="Arial" w:cs="Arial"/>
            <w:sz w:val="26"/>
            <w:szCs w:val="26"/>
          </w:rPr>
          <w:t>№ 273-ФЗ</w:t>
        </w:r>
      </w:hyperlink>
      <w:r w:rsidRPr="00A14514">
        <w:rPr>
          <w:rFonts w:ascii="Arial" w:hAnsi="Arial" w:cs="Arial"/>
          <w:sz w:val="26"/>
          <w:szCs w:val="26"/>
        </w:rPr>
        <w:t xml:space="preserve"> "О противодействии коррупции" (далее - требования к служебному поведению), проведенной в соответствии с Положением о порядке проведения проверки достоверности и полноты сведений</w:t>
      </w:r>
      <w:proofErr w:type="gramEnd"/>
      <w:r w:rsidRPr="00A14514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A14514">
        <w:rPr>
          <w:rFonts w:ascii="Arial" w:hAnsi="Arial" w:cs="Arial"/>
          <w:sz w:val="26"/>
          <w:szCs w:val="26"/>
        </w:rPr>
        <w:t>о доходах,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а также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службу, и соблюдения муниципальными служащими ограничений, запретов, требований о предотвращении и урегулировании конфликта интересов, исполнения ими обязанностей, установленных федеральным законодательством», утвержденным постановлением Правительства Тюменской</w:t>
      </w:r>
      <w:proofErr w:type="gramEnd"/>
      <w:r w:rsidRPr="00A14514">
        <w:rPr>
          <w:rFonts w:ascii="Arial" w:hAnsi="Arial" w:cs="Arial"/>
          <w:sz w:val="26"/>
          <w:szCs w:val="26"/>
        </w:rPr>
        <w:t xml:space="preserve"> области от 10.04.2012 № 135-п (далее - проверка), на основании: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а) доклада о результатах проверки;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lastRenderedPageBreak/>
        <w:t>б) рекомендации комиссии по соблюдению требований к служебному поведению муниципальных служащих и урегулированию конфликта интересов;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в) объяснений муниципального служащего;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bookmarkStart w:id="0" w:name="_GoBack"/>
      <w:bookmarkEnd w:id="0"/>
      <w:r w:rsidRPr="00A14514">
        <w:rPr>
          <w:rFonts w:ascii="Arial" w:hAnsi="Arial" w:cs="Arial"/>
          <w:sz w:val="26"/>
          <w:szCs w:val="26"/>
        </w:rPr>
        <w:t>г) иных материалов.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9"/>
        <w:contextualSpacing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4. В  период   проверки   </w:t>
      </w:r>
      <w:r>
        <w:rPr>
          <w:rFonts w:ascii="Arial" w:hAnsi="Arial" w:cs="Arial"/>
          <w:sz w:val="26"/>
          <w:szCs w:val="26"/>
        </w:rPr>
        <w:t xml:space="preserve">уполномоченное главой </w:t>
      </w:r>
      <w:r w:rsidRPr="00A14514">
        <w:rPr>
          <w:rFonts w:ascii="Arial" w:hAnsi="Arial" w:cs="Arial"/>
          <w:sz w:val="26"/>
          <w:szCs w:val="26"/>
        </w:rPr>
        <w:t>сельского поселения</w:t>
      </w:r>
      <w:r>
        <w:rPr>
          <w:rFonts w:ascii="Arial" w:hAnsi="Arial" w:cs="Arial"/>
          <w:sz w:val="26"/>
          <w:szCs w:val="26"/>
        </w:rPr>
        <w:t xml:space="preserve"> лицо</w:t>
      </w:r>
      <w:r w:rsidRPr="00A14514">
        <w:rPr>
          <w:rFonts w:ascii="Arial" w:hAnsi="Arial" w:cs="Arial"/>
          <w:sz w:val="26"/>
          <w:szCs w:val="26"/>
        </w:rPr>
        <w:t xml:space="preserve"> (далее –</w:t>
      </w:r>
      <w:r>
        <w:rPr>
          <w:rFonts w:ascii="Arial" w:hAnsi="Arial" w:cs="Arial"/>
          <w:sz w:val="26"/>
          <w:szCs w:val="26"/>
        </w:rPr>
        <w:t xml:space="preserve"> уполномоченное лицо</w:t>
      </w:r>
      <w:r w:rsidRPr="00A14514">
        <w:rPr>
          <w:rFonts w:ascii="Arial" w:hAnsi="Arial" w:cs="Arial"/>
          <w:sz w:val="26"/>
          <w:szCs w:val="26"/>
        </w:rPr>
        <w:t>)</w:t>
      </w:r>
      <w:r w:rsidRPr="00A14514">
        <w:rPr>
          <w:rFonts w:ascii="Arial" w:hAnsi="Arial" w:cs="Arial"/>
          <w:b/>
          <w:sz w:val="26"/>
          <w:szCs w:val="26"/>
        </w:rPr>
        <w:t xml:space="preserve"> </w:t>
      </w:r>
      <w:r w:rsidRPr="00A14514">
        <w:rPr>
          <w:rFonts w:ascii="Arial" w:hAnsi="Arial" w:cs="Arial"/>
          <w:sz w:val="26"/>
          <w:szCs w:val="26"/>
        </w:rPr>
        <w:t>запрашивает у муниципального служащего, в отношении которого проводится проверка, письменные объяснения об информации, являющейся основанием для проведения проверки.</w:t>
      </w:r>
    </w:p>
    <w:p w:rsidR="00A9421B" w:rsidRPr="00A14514" w:rsidRDefault="00A9421B" w:rsidP="00A9421B">
      <w:pPr>
        <w:spacing w:line="240" w:lineRule="auto"/>
        <w:ind w:right="-284" w:firstLine="709"/>
        <w:contextualSpacing/>
        <w:jc w:val="both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Если по истечении двух рабочих дней со дня получения запроса указанное объяснение муниципальным служащим не представлено, </w:t>
      </w:r>
      <w:r>
        <w:rPr>
          <w:rFonts w:ascii="Arial" w:hAnsi="Arial" w:cs="Arial"/>
          <w:sz w:val="26"/>
          <w:szCs w:val="26"/>
        </w:rPr>
        <w:t xml:space="preserve">уполномоченным лицом </w:t>
      </w:r>
      <w:r w:rsidRPr="00A14514">
        <w:rPr>
          <w:rFonts w:ascii="Arial" w:hAnsi="Arial" w:cs="Arial"/>
          <w:sz w:val="26"/>
          <w:szCs w:val="26"/>
        </w:rPr>
        <w:t>составляется в письменной форме акт о непредставлении объяснений, который должен содержать:</w:t>
      </w:r>
    </w:p>
    <w:p w:rsidR="00A9421B" w:rsidRPr="00A14514" w:rsidRDefault="00A9421B" w:rsidP="00A9421B">
      <w:pPr>
        <w:spacing w:line="240" w:lineRule="auto"/>
        <w:ind w:right="-284" w:firstLine="708"/>
        <w:jc w:val="both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1) дату и номер акта;</w:t>
      </w:r>
    </w:p>
    <w:p w:rsidR="00A9421B" w:rsidRPr="00A14514" w:rsidRDefault="00A9421B" w:rsidP="00A9421B">
      <w:pPr>
        <w:spacing w:line="240" w:lineRule="auto"/>
        <w:ind w:right="-284" w:firstLine="708"/>
        <w:jc w:val="both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2) время и место составления акта;</w:t>
      </w:r>
    </w:p>
    <w:p w:rsidR="00A9421B" w:rsidRPr="00A14514" w:rsidRDefault="00A9421B" w:rsidP="00A9421B">
      <w:pPr>
        <w:spacing w:line="240" w:lineRule="auto"/>
        <w:ind w:right="-284" w:firstLine="708"/>
        <w:jc w:val="both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3) фамилия, имя, отчество муниципального служащего, в отношении которого проводится проверка;</w:t>
      </w:r>
    </w:p>
    <w:p w:rsidR="00A9421B" w:rsidRPr="00A14514" w:rsidRDefault="00A9421B" w:rsidP="00A9421B">
      <w:pPr>
        <w:spacing w:line="240" w:lineRule="auto"/>
        <w:ind w:right="-284" w:firstLine="708"/>
        <w:jc w:val="both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4) дата, номер запроса о представлении объяснения в отношении информации, являющейся основанием для проведения проверки, дата получения указанного запроса муниципальным служащим;</w:t>
      </w:r>
    </w:p>
    <w:p w:rsidR="00A9421B" w:rsidRDefault="00A9421B" w:rsidP="00A9421B">
      <w:pPr>
        <w:spacing w:line="240" w:lineRule="auto"/>
        <w:ind w:right="-284" w:firstLine="708"/>
        <w:jc w:val="both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5) сведения о непредставлении письменных объяснений;</w:t>
      </w:r>
    </w:p>
    <w:p w:rsidR="00A9421B" w:rsidRPr="00D009D7" w:rsidRDefault="00A9421B" w:rsidP="00A9421B">
      <w:pPr>
        <w:spacing w:line="240" w:lineRule="auto"/>
        <w:ind w:right="-284" w:firstLine="708"/>
        <w:jc w:val="both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6) </w:t>
      </w:r>
      <w:r w:rsidRPr="00512CAB">
        <w:rPr>
          <w:rFonts w:ascii="Arial" w:hAnsi="Arial" w:cs="Arial"/>
          <w:color w:val="000000"/>
          <w:sz w:val="26"/>
          <w:szCs w:val="28"/>
        </w:rPr>
        <w:t>подпись</w:t>
      </w:r>
      <w:r>
        <w:rPr>
          <w:rFonts w:ascii="Arial" w:hAnsi="Arial" w:cs="Arial"/>
          <w:color w:val="000000"/>
          <w:sz w:val="26"/>
          <w:szCs w:val="28"/>
        </w:rPr>
        <w:t xml:space="preserve"> уполномоченного лица</w:t>
      </w:r>
      <w:r w:rsidRPr="00512CAB">
        <w:rPr>
          <w:rFonts w:ascii="Arial" w:hAnsi="Arial" w:cs="Arial"/>
          <w:color w:val="000000"/>
          <w:sz w:val="26"/>
          <w:szCs w:val="28"/>
        </w:rPr>
        <w:t xml:space="preserve">, составившего акт, а также двух </w:t>
      </w:r>
      <w:r>
        <w:rPr>
          <w:rFonts w:ascii="Arial" w:hAnsi="Arial" w:cs="Arial"/>
          <w:color w:val="000000"/>
          <w:sz w:val="26"/>
          <w:szCs w:val="28"/>
        </w:rPr>
        <w:t>работников</w:t>
      </w:r>
      <w:r w:rsidRPr="00512CAB">
        <w:rPr>
          <w:rFonts w:ascii="Arial" w:hAnsi="Arial" w:cs="Arial"/>
          <w:color w:val="000000"/>
          <w:sz w:val="26"/>
          <w:szCs w:val="28"/>
        </w:rPr>
        <w:t xml:space="preserve"> администрации, подтверждающих непредставление муниципальным служащим письменных объяснений.</w:t>
      </w:r>
    </w:p>
    <w:p w:rsidR="00A9421B" w:rsidRPr="00A14514" w:rsidRDefault="00A9421B" w:rsidP="00A9421B">
      <w:pPr>
        <w:spacing w:line="240" w:lineRule="auto"/>
        <w:ind w:right="-284" w:firstLine="708"/>
        <w:jc w:val="both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 5. Представитель нанимателя на основании доклада о результатах проверки, представленного </w:t>
      </w:r>
      <w:r>
        <w:rPr>
          <w:rFonts w:ascii="Arial" w:hAnsi="Arial" w:cs="Arial"/>
          <w:sz w:val="26"/>
          <w:szCs w:val="26"/>
        </w:rPr>
        <w:t xml:space="preserve">уполномоченным лицом </w:t>
      </w:r>
      <w:r w:rsidRPr="00A14514">
        <w:rPr>
          <w:rFonts w:ascii="Arial" w:hAnsi="Arial" w:cs="Arial"/>
          <w:sz w:val="26"/>
          <w:szCs w:val="26"/>
        </w:rPr>
        <w:t xml:space="preserve">и иных сведений, указанных в </w:t>
      </w:r>
      <w:hyperlink r:id="rId8" w:history="1">
        <w:r w:rsidRPr="00A14514">
          <w:rPr>
            <w:rFonts w:ascii="Arial" w:hAnsi="Arial" w:cs="Arial"/>
            <w:sz w:val="26"/>
            <w:szCs w:val="26"/>
          </w:rPr>
          <w:t>пункте 3</w:t>
        </w:r>
      </w:hyperlink>
      <w:r w:rsidRPr="00A14514">
        <w:rPr>
          <w:rFonts w:ascii="Arial" w:hAnsi="Arial" w:cs="Arial"/>
          <w:sz w:val="26"/>
          <w:szCs w:val="26"/>
        </w:rPr>
        <w:t xml:space="preserve"> настоящего Положения, принимает одно из следующих решений: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а) в случае если установлено соблюдение муниципальным служащим требований к служебному поведению – об отказе в применении к нему взыскания, предусмотренного </w:t>
      </w:r>
      <w:hyperlink r:id="rId9" w:history="1">
        <w:r w:rsidRPr="00A14514">
          <w:rPr>
            <w:rFonts w:ascii="Arial" w:hAnsi="Arial" w:cs="Arial"/>
            <w:sz w:val="26"/>
            <w:szCs w:val="26"/>
          </w:rPr>
          <w:t>статьями 14.1</w:t>
        </w:r>
      </w:hyperlink>
      <w:r w:rsidRPr="00A14514">
        <w:rPr>
          <w:rFonts w:ascii="Arial" w:hAnsi="Arial" w:cs="Arial"/>
          <w:sz w:val="26"/>
          <w:szCs w:val="26"/>
        </w:rPr>
        <w:t xml:space="preserve">, </w:t>
      </w:r>
      <w:hyperlink r:id="rId10" w:history="1">
        <w:r w:rsidRPr="00A14514">
          <w:rPr>
            <w:rFonts w:ascii="Arial" w:hAnsi="Arial" w:cs="Arial"/>
            <w:sz w:val="26"/>
            <w:szCs w:val="26"/>
          </w:rPr>
          <w:t>15</w:t>
        </w:r>
      </w:hyperlink>
      <w:r w:rsidRPr="00A14514">
        <w:rPr>
          <w:rFonts w:ascii="Arial" w:hAnsi="Arial" w:cs="Arial"/>
          <w:sz w:val="26"/>
          <w:szCs w:val="26"/>
        </w:rPr>
        <w:t xml:space="preserve"> или </w:t>
      </w:r>
      <w:hyperlink r:id="rId11" w:history="1">
        <w:r w:rsidRPr="00A14514">
          <w:rPr>
            <w:rFonts w:ascii="Arial" w:hAnsi="Arial" w:cs="Arial"/>
            <w:sz w:val="26"/>
            <w:szCs w:val="26"/>
          </w:rPr>
          <w:t>27</w:t>
        </w:r>
      </w:hyperlink>
      <w:r w:rsidRPr="00A14514">
        <w:rPr>
          <w:rFonts w:ascii="Arial" w:hAnsi="Arial" w:cs="Arial"/>
          <w:sz w:val="26"/>
          <w:szCs w:val="26"/>
        </w:rPr>
        <w:t xml:space="preserve"> Федерального закона от 02.03.2007 № 25-ФЗ "О муниципальной службе в Российской Федерации";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б) в случае если установлено несоблюдение муниципальным служащим требований к служебному поведению - о применении к нему взыскания, предусмотренного </w:t>
      </w:r>
      <w:hyperlink r:id="rId12" w:history="1">
        <w:r w:rsidRPr="00A14514">
          <w:rPr>
            <w:rFonts w:ascii="Arial" w:hAnsi="Arial" w:cs="Arial"/>
            <w:sz w:val="26"/>
            <w:szCs w:val="26"/>
          </w:rPr>
          <w:t>статьями 14.1</w:t>
        </w:r>
      </w:hyperlink>
      <w:r w:rsidRPr="00A14514">
        <w:rPr>
          <w:rFonts w:ascii="Arial" w:hAnsi="Arial" w:cs="Arial"/>
          <w:sz w:val="26"/>
          <w:szCs w:val="26"/>
        </w:rPr>
        <w:t xml:space="preserve">, </w:t>
      </w:r>
      <w:hyperlink r:id="rId13" w:history="1">
        <w:r w:rsidRPr="00A14514">
          <w:rPr>
            <w:rFonts w:ascii="Arial" w:hAnsi="Arial" w:cs="Arial"/>
            <w:sz w:val="26"/>
            <w:szCs w:val="26"/>
          </w:rPr>
          <w:t>15</w:t>
        </w:r>
      </w:hyperlink>
      <w:r w:rsidRPr="00A14514">
        <w:rPr>
          <w:rFonts w:ascii="Arial" w:hAnsi="Arial" w:cs="Arial"/>
          <w:sz w:val="26"/>
          <w:szCs w:val="26"/>
        </w:rPr>
        <w:t xml:space="preserve"> или </w:t>
      </w:r>
      <w:hyperlink r:id="rId14" w:history="1">
        <w:r w:rsidRPr="00A14514">
          <w:rPr>
            <w:rFonts w:ascii="Arial" w:hAnsi="Arial" w:cs="Arial"/>
            <w:sz w:val="26"/>
            <w:szCs w:val="26"/>
          </w:rPr>
          <w:t>27</w:t>
        </w:r>
      </w:hyperlink>
      <w:r w:rsidRPr="00A14514">
        <w:rPr>
          <w:rFonts w:ascii="Arial" w:hAnsi="Arial" w:cs="Arial"/>
          <w:sz w:val="26"/>
          <w:szCs w:val="26"/>
        </w:rPr>
        <w:t xml:space="preserve"> Федерального закона от 02.03.2007 № 25-ФЗ "О муниципальной службе в Российской Федерации", с указанием конкретного вида взыскания.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6. Подготовку акта о применении к муниципальному служащему взыскания за коррупционные правонарушения (далее - правовой акт) осуществляет</w:t>
      </w:r>
      <w:r>
        <w:rPr>
          <w:rFonts w:ascii="Arial" w:hAnsi="Arial" w:cs="Arial"/>
          <w:sz w:val="26"/>
          <w:szCs w:val="26"/>
        </w:rPr>
        <w:t xml:space="preserve"> уполномоченное лицо</w:t>
      </w:r>
      <w:r w:rsidRPr="00A14514">
        <w:rPr>
          <w:rFonts w:ascii="Arial" w:hAnsi="Arial" w:cs="Arial"/>
          <w:sz w:val="26"/>
          <w:szCs w:val="26"/>
        </w:rPr>
        <w:t>.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7. В акте указываются: основание применения взыскания - </w:t>
      </w:r>
      <w:hyperlink r:id="rId15" w:history="1">
        <w:r w:rsidRPr="00A14514">
          <w:rPr>
            <w:rFonts w:ascii="Arial" w:hAnsi="Arial" w:cs="Arial"/>
            <w:sz w:val="26"/>
            <w:szCs w:val="26"/>
          </w:rPr>
          <w:t>часть 1</w:t>
        </w:r>
      </w:hyperlink>
      <w:r w:rsidRPr="00A14514">
        <w:rPr>
          <w:rFonts w:ascii="Arial" w:hAnsi="Arial" w:cs="Arial"/>
          <w:sz w:val="26"/>
          <w:szCs w:val="26"/>
        </w:rPr>
        <w:t xml:space="preserve"> или </w:t>
      </w:r>
      <w:hyperlink r:id="rId16" w:history="1">
        <w:r w:rsidRPr="00A14514">
          <w:rPr>
            <w:rFonts w:ascii="Arial" w:hAnsi="Arial" w:cs="Arial"/>
            <w:sz w:val="26"/>
            <w:szCs w:val="26"/>
          </w:rPr>
          <w:t>2 статьи 27.1</w:t>
        </w:r>
      </w:hyperlink>
      <w:r w:rsidRPr="00A14514">
        <w:rPr>
          <w:rFonts w:ascii="Arial" w:hAnsi="Arial" w:cs="Arial"/>
          <w:sz w:val="26"/>
          <w:szCs w:val="26"/>
        </w:rPr>
        <w:t xml:space="preserve"> Федерального закона от 02.03.2007 N 25-ФЗ "О муниципальной службе в Российской Федерации", коррупционное правонарушение и нормативные правовые акты, положения которых нарушены муниципальным служащим.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lastRenderedPageBreak/>
        <w:t xml:space="preserve">8. Копия акта о применении взыскания вручается муниципальному служащему </w:t>
      </w:r>
      <w:r>
        <w:rPr>
          <w:rFonts w:ascii="Arial" w:hAnsi="Arial" w:cs="Arial"/>
          <w:sz w:val="26"/>
          <w:szCs w:val="26"/>
        </w:rPr>
        <w:t xml:space="preserve">уполномоченным лицом </w:t>
      </w:r>
      <w:r w:rsidRPr="00A14514">
        <w:rPr>
          <w:rFonts w:ascii="Arial" w:hAnsi="Arial" w:cs="Arial"/>
          <w:sz w:val="26"/>
          <w:szCs w:val="26"/>
        </w:rPr>
        <w:t>под подпись в течение пяти рабочих дней со дня издания соответствующего акта.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9. Если муниципальный служащий отказывается знакомиться под подпись с актом о применении взыскания, </w:t>
      </w:r>
      <w:r>
        <w:rPr>
          <w:rFonts w:ascii="Arial" w:hAnsi="Arial" w:cs="Arial"/>
          <w:sz w:val="26"/>
          <w:szCs w:val="26"/>
        </w:rPr>
        <w:t xml:space="preserve">уполномоченное лицо </w:t>
      </w:r>
      <w:r w:rsidRPr="00A14514">
        <w:rPr>
          <w:rFonts w:ascii="Arial" w:hAnsi="Arial" w:cs="Arial"/>
          <w:sz w:val="26"/>
          <w:szCs w:val="26"/>
        </w:rPr>
        <w:t>составляет акт, который должен содержать: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а) дату и его номер;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б) время и место его составления;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в) фамилию, имя, отчество муниципального служащего, на которого налагается взыскание за коррупционное правонарушение;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>г) факт отказа муниципального служащего поставить подпись об ознакомлении с актом;</w:t>
      </w:r>
    </w:p>
    <w:p w:rsidR="00A9421B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8"/>
        </w:rPr>
      </w:pPr>
      <w:proofErr w:type="spellStart"/>
      <w:r w:rsidRPr="00A14514">
        <w:rPr>
          <w:rFonts w:ascii="Arial" w:hAnsi="Arial" w:cs="Arial"/>
          <w:sz w:val="26"/>
          <w:szCs w:val="26"/>
        </w:rPr>
        <w:t>д</w:t>
      </w:r>
      <w:proofErr w:type="spellEnd"/>
      <w:r w:rsidRPr="00A14514">
        <w:rPr>
          <w:rFonts w:ascii="Arial" w:hAnsi="Arial" w:cs="Arial"/>
          <w:sz w:val="26"/>
          <w:szCs w:val="26"/>
        </w:rPr>
        <w:t xml:space="preserve">) </w:t>
      </w:r>
      <w:r w:rsidRPr="00512CAB">
        <w:rPr>
          <w:rFonts w:ascii="Arial" w:hAnsi="Arial" w:cs="Arial"/>
          <w:sz w:val="26"/>
          <w:szCs w:val="28"/>
        </w:rPr>
        <w:t>подпись</w:t>
      </w:r>
      <w:r>
        <w:rPr>
          <w:rFonts w:ascii="Arial" w:hAnsi="Arial" w:cs="Arial"/>
          <w:sz w:val="26"/>
          <w:szCs w:val="28"/>
        </w:rPr>
        <w:t xml:space="preserve"> уполномоченного лица</w:t>
      </w:r>
      <w:r w:rsidRPr="00512CAB">
        <w:rPr>
          <w:rFonts w:ascii="Arial" w:hAnsi="Arial" w:cs="Arial"/>
          <w:sz w:val="26"/>
          <w:szCs w:val="28"/>
        </w:rPr>
        <w:t xml:space="preserve">, составившего акт, а также двух </w:t>
      </w:r>
      <w:r>
        <w:rPr>
          <w:rFonts w:ascii="Arial" w:hAnsi="Arial" w:cs="Arial"/>
          <w:sz w:val="26"/>
          <w:szCs w:val="28"/>
        </w:rPr>
        <w:t>работников</w:t>
      </w:r>
      <w:r w:rsidRPr="00512CAB">
        <w:rPr>
          <w:rFonts w:ascii="Arial" w:hAnsi="Arial" w:cs="Arial"/>
          <w:sz w:val="26"/>
          <w:szCs w:val="28"/>
        </w:rPr>
        <w:t xml:space="preserve"> администрации, подтверждающих отказ муниципального служащего, в отношении которого осуществляется проверка, ознакомиться с актом.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10. В случае принятия представителем нанимателя решения, предусмотренного </w:t>
      </w:r>
      <w:hyperlink r:id="rId17" w:history="1">
        <w:r w:rsidRPr="00A14514">
          <w:rPr>
            <w:rFonts w:ascii="Arial" w:hAnsi="Arial" w:cs="Arial"/>
            <w:sz w:val="26"/>
            <w:szCs w:val="26"/>
          </w:rPr>
          <w:t>подпунктом</w:t>
        </w:r>
      </w:hyperlink>
      <w:r w:rsidRPr="00A14514">
        <w:rPr>
          <w:rFonts w:ascii="Arial" w:hAnsi="Arial" w:cs="Arial"/>
          <w:sz w:val="26"/>
          <w:szCs w:val="26"/>
        </w:rPr>
        <w:t xml:space="preserve"> «а» пункта 5 настоящего Положения, </w:t>
      </w:r>
      <w:r>
        <w:rPr>
          <w:rFonts w:ascii="Arial" w:hAnsi="Arial" w:cs="Arial"/>
          <w:sz w:val="26"/>
          <w:szCs w:val="26"/>
        </w:rPr>
        <w:t xml:space="preserve">уполномоченное лицо </w:t>
      </w:r>
      <w:r>
        <w:rPr>
          <w:rFonts w:ascii="Arial" w:hAnsi="Arial" w:cs="Arial"/>
          <w:sz w:val="26"/>
          <w:szCs w:val="26"/>
        </w:rPr>
        <w:tab/>
      </w:r>
      <w:r w:rsidRPr="00A14514">
        <w:rPr>
          <w:rFonts w:ascii="Arial" w:hAnsi="Arial" w:cs="Arial"/>
          <w:sz w:val="26"/>
          <w:szCs w:val="26"/>
        </w:rPr>
        <w:t>в течение пяти рабочих дней со дня подписания соответствующего акта под подпись информирует муниципального служащего о таком решении.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11. </w:t>
      </w:r>
      <w:proofErr w:type="gramStart"/>
      <w:r w:rsidRPr="00A14514">
        <w:rPr>
          <w:rFonts w:ascii="Arial" w:hAnsi="Arial" w:cs="Arial"/>
          <w:sz w:val="26"/>
          <w:szCs w:val="26"/>
        </w:rPr>
        <w:t>При применении взысканий за коррупционные правонарушения учитываются характер совершенного муниципальным служащим коррупционного правонарушения, его тяжесть, обстоятельства, при которых оно совершено, соблюдение муниципальным служащим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предшествующие результаты исполнения им своих должностных обязанностей.</w:t>
      </w:r>
      <w:proofErr w:type="gramEnd"/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bCs/>
          <w:iCs/>
          <w:sz w:val="26"/>
          <w:szCs w:val="26"/>
        </w:rPr>
      </w:pPr>
      <w:r w:rsidRPr="00A14514">
        <w:rPr>
          <w:rFonts w:ascii="Arial" w:hAnsi="Arial" w:cs="Arial"/>
          <w:bCs/>
          <w:iCs/>
          <w:sz w:val="26"/>
          <w:szCs w:val="26"/>
        </w:rPr>
        <w:t>12. Взыскания, предусмотренные статьями 14.1, 15 и 27 Федерального закона от 02.03.2007 N 25-ФЗ «О муниципальной службе в Российской Федерации", применяются в сроки, установленные Федеральным законом от 02.03.2007 N 25-ФЗ "О муниципальной службе в Российской Федерации».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bCs/>
          <w:iCs/>
          <w:sz w:val="26"/>
          <w:szCs w:val="26"/>
        </w:rPr>
        <w:t xml:space="preserve">Муниципальный служащий вправе обжаловать </w:t>
      </w:r>
      <w:r w:rsidRPr="00AE7A65">
        <w:rPr>
          <w:rFonts w:ascii="Arial" w:hAnsi="Arial" w:cs="Arial"/>
          <w:bCs/>
          <w:iCs/>
          <w:sz w:val="26"/>
          <w:szCs w:val="26"/>
        </w:rPr>
        <w:t>взыскание в судебном порядке.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 w:firstLine="708"/>
        <w:jc w:val="both"/>
        <w:outlineLvl w:val="0"/>
        <w:rPr>
          <w:rFonts w:ascii="Arial" w:hAnsi="Arial" w:cs="Arial"/>
          <w:sz w:val="26"/>
          <w:szCs w:val="26"/>
        </w:rPr>
      </w:pPr>
      <w:r w:rsidRPr="00A14514">
        <w:rPr>
          <w:rFonts w:ascii="Arial" w:hAnsi="Arial" w:cs="Arial"/>
          <w:sz w:val="26"/>
          <w:szCs w:val="26"/>
        </w:rPr>
        <w:t xml:space="preserve">13. Если в течение одного года со дня применения взыскания муниципальный служащий не был подвергнут дисциплинарному взысканию, предусмотренному статьями 14.1, </w:t>
      </w:r>
      <w:hyperlink r:id="rId18" w:history="1">
        <w:r w:rsidRPr="00A14514">
          <w:rPr>
            <w:rFonts w:ascii="Arial" w:hAnsi="Arial" w:cs="Arial"/>
            <w:sz w:val="26"/>
            <w:szCs w:val="26"/>
          </w:rPr>
          <w:t>15</w:t>
        </w:r>
      </w:hyperlink>
      <w:r w:rsidRPr="00A14514">
        <w:rPr>
          <w:rFonts w:ascii="Arial" w:hAnsi="Arial" w:cs="Arial"/>
          <w:sz w:val="26"/>
          <w:szCs w:val="26"/>
        </w:rPr>
        <w:t xml:space="preserve"> и </w:t>
      </w:r>
      <w:hyperlink r:id="rId19" w:history="1">
        <w:r w:rsidRPr="00A14514">
          <w:rPr>
            <w:rFonts w:ascii="Arial" w:hAnsi="Arial" w:cs="Arial"/>
            <w:sz w:val="26"/>
            <w:szCs w:val="26"/>
          </w:rPr>
          <w:t>27</w:t>
        </w:r>
      </w:hyperlink>
      <w:r w:rsidRPr="00A14514">
        <w:rPr>
          <w:rFonts w:ascii="Arial" w:hAnsi="Arial" w:cs="Arial"/>
          <w:sz w:val="26"/>
          <w:szCs w:val="26"/>
        </w:rPr>
        <w:t xml:space="preserve"> Федерального закона «О муниципальной службе в Российской Федерации», он считается не имеющим взыскания».</w:t>
      </w:r>
    </w:p>
    <w:p w:rsidR="00A9421B" w:rsidRPr="00A14514" w:rsidRDefault="00A9421B" w:rsidP="00A9421B">
      <w:pPr>
        <w:autoSpaceDE w:val="0"/>
        <w:autoSpaceDN w:val="0"/>
        <w:adjustRightInd w:val="0"/>
        <w:spacing w:line="240" w:lineRule="auto"/>
        <w:ind w:right="-284"/>
        <w:jc w:val="both"/>
        <w:outlineLvl w:val="0"/>
        <w:rPr>
          <w:rFonts w:ascii="Arial" w:hAnsi="Arial" w:cs="Arial"/>
          <w:sz w:val="26"/>
          <w:szCs w:val="26"/>
        </w:rPr>
      </w:pPr>
    </w:p>
    <w:p w:rsidR="00A9421B" w:rsidRPr="00A14514" w:rsidRDefault="00A9421B" w:rsidP="00A9421B">
      <w:pPr>
        <w:tabs>
          <w:tab w:val="left" w:pos="2070"/>
        </w:tabs>
        <w:spacing w:after="0" w:line="240" w:lineRule="auto"/>
        <w:jc w:val="both"/>
        <w:rPr>
          <w:rFonts w:ascii="Arial" w:hAnsi="Arial" w:cs="Arial"/>
          <w:spacing w:val="-5"/>
          <w:sz w:val="26"/>
          <w:szCs w:val="26"/>
        </w:rPr>
      </w:pPr>
    </w:p>
    <w:p w:rsidR="006A11E7" w:rsidRDefault="006A11E7"/>
    <w:sectPr w:rsidR="006A11E7" w:rsidSect="0069509A">
      <w:pgSz w:w="11906" w:h="16838"/>
      <w:pgMar w:top="45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21B"/>
    <w:rsid w:val="006A11E7"/>
    <w:rsid w:val="00A94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2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6">
    <w:name w:val="p16"/>
    <w:basedOn w:val="a"/>
    <w:rsid w:val="00A9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A9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">
    <w:name w:val="p4"/>
    <w:basedOn w:val="a"/>
    <w:rsid w:val="00A9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A9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A9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A942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A9421B"/>
  </w:style>
  <w:style w:type="character" w:customStyle="1" w:styleId="s2">
    <w:name w:val="s2"/>
    <w:basedOn w:val="a0"/>
    <w:rsid w:val="00A9421B"/>
  </w:style>
  <w:style w:type="character" w:customStyle="1" w:styleId="s4">
    <w:name w:val="s4"/>
    <w:basedOn w:val="a0"/>
    <w:rsid w:val="00A9421B"/>
  </w:style>
  <w:style w:type="paragraph" w:customStyle="1" w:styleId="ConsPlusNormal">
    <w:name w:val="ConsPlusNormal"/>
    <w:rsid w:val="00A9421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A9421B"/>
    <w:rPr>
      <w:color w:val="0000FF" w:themeColor="hyperlink"/>
      <w:u w:val="single"/>
    </w:rPr>
  </w:style>
  <w:style w:type="paragraph" w:styleId="a4">
    <w:name w:val="Body Text"/>
    <w:basedOn w:val="a"/>
    <w:link w:val="a5"/>
    <w:rsid w:val="00A9421B"/>
    <w:pPr>
      <w:spacing w:after="0" w:line="240" w:lineRule="auto"/>
      <w:ind w:firstLine="567"/>
      <w:jc w:val="both"/>
    </w:pPr>
    <w:rPr>
      <w:rFonts w:ascii="Arial" w:eastAsia="Times New Roman" w:hAnsi="Arial" w:cs="Times New Roman"/>
      <w:color w:val="323232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A9421B"/>
    <w:rPr>
      <w:rFonts w:ascii="Arial" w:eastAsia="Times New Roman" w:hAnsi="Arial" w:cs="Times New Roman"/>
      <w:color w:val="323232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94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942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9048D41AF0028AA09BB53088168A97FC2C4CEF046BB58233A2AEB268259BB0FCFB03284D0BE2666CE036CEg8I" TargetMode="External"/><Relationship Id="rId13" Type="http://schemas.openxmlformats.org/officeDocument/2006/relationships/hyperlink" Target="consultantplus://offline/ref=989048D41AF0028AA09BAB3D9E7ADD98FB2513EB0B6EBFD368FDF5EF3F2C91E7BBB45A6A0906E264C6gBI" TargetMode="External"/><Relationship Id="rId18" Type="http://schemas.openxmlformats.org/officeDocument/2006/relationships/hyperlink" Target="consultantplus://offline/ref=966C6CB27BDFA353EDB3827B2622F5440F6B4E26C7FE7A1839B1D7B84C3E5AD4BA99F2E3C4B6605B926BB4DE828D225F0BB71CF64A17CA1BR0h3F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BA4B8F3EA74E2EB7EB8D165A48D927E03822A65872AB53FE92FD7C6408P35BH" TargetMode="External"/><Relationship Id="rId12" Type="http://schemas.openxmlformats.org/officeDocument/2006/relationships/hyperlink" Target="consultantplus://offline/ref=989048D41AF0028AA09BAB3D9E7ADD98FB2513EB0B6EBFD368FDF5EF3F2C91E7BBB45A6A0906E16EC6g5I" TargetMode="External"/><Relationship Id="rId17" Type="http://schemas.openxmlformats.org/officeDocument/2006/relationships/hyperlink" Target="consultantplus://offline/ref=989048D41AF0028AA09BB53088168A97FC2C4CEF046BB58233A2AEB268259BB0FCFB03284D0BE2666CE035CEg3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989048D41AF0028AA09BAB3D9E7ADD98FB2513EB0B6EBFD368FDF5EF3F2C91E7BBB45A68C0gBI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A4B8F3EA74E2EB7EB8D165A48D927E03822A65871A953FE92FD7C6408P35BH" TargetMode="External"/><Relationship Id="rId11" Type="http://schemas.openxmlformats.org/officeDocument/2006/relationships/hyperlink" Target="consultantplus://offline/ref=989048D41AF0028AA09BAB3D9E7ADD98FB2513EB0B6EBFD368FDF5EF3F2C91E7BBB45A6A0906E164C6gDI" TargetMode="External"/><Relationship Id="rId5" Type="http://schemas.openxmlformats.org/officeDocument/2006/relationships/hyperlink" Target="../../../content/act/f840ae49-d165-49ce-a2f5-afc25fd6b1c7.doc" TargetMode="External"/><Relationship Id="rId15" Type="http://schemas.openxmlformats.org/officeDocument/2006/relationships/hyperlink" Target="consultantplus://offline/ref=989048D41AF0028AA09BAB3D9E7ADD98FB2513EB0B6EBFD368FDF5EF3F2C91E7BBB45A68C0g8I" TargetMode="External"/><Relationship Id="rId10" Type="http://schemas.openxmlformats.org/officeDocument/2006/relationships/hyperlink" Target="consultantplus://offline/ref=989048D41AF0028AA09BAB3D9E7ADD98FB2513EB0B6EBFD368FDF5EF3F2C91E7BBB45A6A0906E264C6gBI" TargetMode="External"/><Relationship Id="rId19" Type="http://schemas.openxmlformats.org/officeDocument/2006/relationships/hyperlink" Target="consultantplus://offline/ref=966C6CB27BDFA353EDB3827B2622F5440F6B4E26C7FE7A1839B1D7B84C3E5AD4BA99F2E3C4B6635B946BB4DE828D225F0BB71CF64A17CA1BR0h3F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989048D41AF0028AA09BAB3D9E7ADD98FB2513EB0B6EBFD368FDF5EF3F2C91E7BBB45A6A0906E16EC6g5I" TargetMode="External"/><Relationship Id="rId14" Type="http://schemas.openxmlformats.org/officeDocument/2006/relationships/hyperlink" Target="consultantplus://offline/ref=989048D41AF0028AA09BAB3D9E7ADD98FB2513EB0B6EBFD368FDF5EF3F2C91E7BBB45A6A0906E164C6g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1610</Words>
  <Characters>9179</Characters>
  <Application>Microsoft Office Word</Application>
  <DocSecurity>0</DocSecurity>
  <Lines>76</Lines>
  <Paragraphs>21</Paragraphs>
  <ScaleCrop>false</ScaleCrop>
  <Company>diakov.net</Company>
  <LinksUpToDate>false</LinksUpToDate>
  <CharactersWithSpaces>10768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2021-04-20T05:08:00Z</dcterms:created>
  <dcterms:modified xsi:type="dcterms:W3CDTF">2021-04-20T05:09:00Z</dcterms:modified>
</cp:coreProperties>
</file>